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3.9453125" w:line="199.92000102996826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2f5496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2f5496"/>
          <w:sz w:val="36"/>
          <w:szCs w:val="36"/>
          <w:u w:val="none"/>
          <w:shd w:fill="auto" w:val="clear"/>
          <w:vertAlign w:val="baseline"/>
          <w:rtl w:val="0"/>
        </w:rPr>
        <w:t xml:space="preserve">ДОМАШНЕЕ ЗАДАНИЕ №1 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Cambria" w:cs="Cambria" w:eastAsia="Cambria" w:hAnsi="Cambria"/>
          <w:b w:val="1"/>
          <w:color w:val="2f5496"/>
          <w:sz w:val="36"/>
          <w:szCs w:val="36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2f5496"/>
          <w:sz w:val="36"/>
          <w:szCs w:val="36"/>
          <w:u w:val="none"/>
          <w:shd w:fill="auto" w:val="clear"/>
          <w:vertAlign w:val="baseline"/>
          <w:rtl w:val="0"/>
        </w:rPr>
        <w:t xml:space="preserve">ПРАКТИКУМА ПО МАРЖЕ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ind w:left="-141.73228346456688" w:firstLine="0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141.73228346456688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Создайте рабочую группу. Обычно в неё входят учредитель, маркетолог, РОП, экономист и закупщик.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141.73228346456688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Пришлите коллегам этот урок с домашним заданием.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141.73228346456688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Обсудите с рабочей группой, как должен выглядеть ваш классификатор, разложив какую-либо категорию до конечного продукта или конечного типа продукта.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141.73228346456688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Выберите ответственного и дайте ему задание составить/проанализировать классификатор для вашей компании. Если у вас меньше 100 позиций, проработайте все. Если больше, выберите 1–2 самые маржинальные категории и начните с них. Разложите их до конечного продукта в Excel.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820.0" w:type="dxa"/>
        <w:jc w:val="left"/>
        <w:tblInd w:w="-6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20"/>
        <w:gridCol w:w="2140"/>
        <w:gridCol w:w="2240"/>
        <w:gridCol w:w="2240"/>
        <w:gridCol w:w="1980"/>
        <w:tblGridChange w:id="0">
          <w:tblGrid>
            <w:gridCol w:w="2220"/>
            <w:gridCol w:w="2140"/>
            <w:gridCol w:w="2240"/>
            <w:gridCol w:w="2240"/>
            <w:gridCol w:w="198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2c2e52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192.00000000000003" w:lineRule="auto"/>
              <w:jc w:val="center"/>
              <w:rPr>
                <w:rFonts w:ascii="Montserrat" w:cs="Montserrat" w:eastAsia="Montserrat" w:hAnsi="Montserrat"/>
                <w:b w:val="1"/>
                <w:color w:val="e5c95b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e5c95b"/>
                <w:sz w:val="28"/>
                <w:szCs w:val="28"/>
                <w:rtl w:val="0"/>
              </w:rPr>
              <w:t xml:space="preserve">Класс</w:t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2c2e52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line="192.00000000000003" w:lineRule="auto"/>
              <w:jc w:val="center"/>
              <w:rPr>
                <w:rFonts w:ascii="Montserrat" w:cs="Montserrat" w:eastAsia="Montserrat" w:hAnsi="Montserrat"/>
                <w:b w:val="1"/>
                <w:color w:val="e5c95b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e5c95b"/>
                <w:sz w:val="28"/>
                <w:szCs w:val="28"/>
                <w:rtl w:val="0"/>
              </w:rPr>
              <w:t xml:space="preserve">Группа</w:t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2c2e52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line="192.00000000000003" w:lineRule="auto"/>
              <w:jc w:val="center"/>
              <w:rPr>
                <w:rFonts w:ascii="Montserrat" w:cs="Montserrat" w:eastAsia="Montserrat" w:hAnsi="Montserrat"/>
                <w:b w:val="1"/>
                <w:color w:val="e5c95b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e5c95b"/>
                <w:sz w:val="28"/>
                <w:szCs w:val="28"/>
                <w:rtl w:val="0"/>
              </w:rPr>
              <w:t xml:space="preserve">Категории</w:t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2c2e52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line="192.00000000000003" w:lineRule="auto"/>
              <w:jc w:val="center"/>
              <w:rPr>
                <w:rFonts w:ascii="Montserrat" w:cs="Montserrat" w:eastAsia="Montserrat" w:hAnsi="Montserrat"/>
                <w:b w:val="1"/>
                <w:color w:val="e5c95b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e5c95b"/>
                <w:sz w:val="28"/>
                <w:szCs w:val="28"/>
                <w:rtl w:val="0"/>
              </w:rPr>
              <w:t xml:space="preserve">Подкатегории</w:t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2c2e52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line="192.00000000000003" w:lineRule="auto"/>
              <w:jc w:val="center"/>
              <w:rPr>
                <w:rFonts w:ascii="Montserrat" w:cs="Montserrat" w:eastAsia="Montserrat" w:hAnsi="Montserrat"/>
                <w:b w:val="1"/>
                <w:color w:val="e5c95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dotted"/>
              <w:right w:color="666666" w:space="0" w:sz="8" w:val="dotted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line="192.00000000000003" w:lineRule="auto"/>
              <w:jc w:val="center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Непродовольственные товары</w:t>
            </w:r>
          </w:p>
        </w:tc>
        <w:tc>
          <w:tcPr>
            <w:tcBorders>
              <w:top w:color="666666" w:space="0" w:sz="8" w:val="single"/>
              <w:left w:color="666666" w:space="0" w:sz="8" w:val="dotted"/>
              <w:bottom w:color="666666" w:space="0" w:sz="8" w:val="dotted"/>
              <w:right w:color="666666" w:space="0" w:sz="8" w:val="dotted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line="192.00000000000003" w:lineRule="auto"/>
              <w:jc w:val="center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Канцелярские товары</w:t>
            </w:r>
          </w:p>
        </w:tc>
        <w:tc>
          <w:tcPr>
            <w:tcBorders>
              <w:top w:color="666666" w:space="0" w:sz="8" w:val="single"/>
              <w:left w:color="666666" w:space="0" w:sz="8" w:val="dotted"/>
              <w:bottom w:color="666666" w:space="0" w:sz="8" w:val="dotted"/>
              <w:right w:color="666666" w:space="0" w:sz="8" w:val="dotted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line="192.00000000000003" w:lineRule="auto"/>
              <w:jc w:val="center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Товары для офиса</w:t>
            </w:r>
          </w:p>
        </w:tc>
        <w:tc>
          <w:tcPr>
            <w:tcBorders>
              <w:top w:color="666666" w:space="0" w:sz="8" w:val="single"/>
              <w:left w:color="666666" w:space="0" w:sz="8" w:val="dotted"/>
              <w:bottom w:color="666666" w:space="0" w:sz="8" w:val="dotted"/>
              <w:right w:color="666666" w:space="0" w:sz="8" w:val="dotted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line="192.00000000000003" w:lineRule="auto"/>
              <w:jc w:val="center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Архивные папки</w:t>
            </w:r>
          </w:p>
        </w:tc>
        <w:tc>
          <w:tcPr>
            <w:tcBorders>
              <w:top w:color="666666" w:space="0" w:sz="8" w:val="single"/>
              <w:left w:color="666666" w:space="0" w:sz="8" w:val="dotted"/>
              <w:bottom w:color="666666" w:space="0" w:sz="8" w:val="dotted"/>
              <w:right w:color="666666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192.00000000000003" w:lineRule="auto"/>
              <w:jc w:val="center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tcBorders>
              <w:top w:color="666666" w:space="0" w:sz="8" w:val="dotted"/>
              <w:left w:color="666666" w:space="0" w:sz="8" w:val="single"/>
              <w:bottom w:color="666666" w:space="0" w:sz="8" w:val="dotted"/>
              <w:right w:color="666666" w:space="0" w:sz="8" w:val="dotted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192.00000000000003" w:lineRule="auto"/>
              <w:jc w:val="center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dotted"/>
              <w:left w:color="666666" w:space="0" w:sz="8" w:val="dotted"/>
              <w:bottom w:color="666666" w:space="0" w:sz="8" w:val="dotted"/>
              <w:right w:color="666666" w:space="0" w:sz="8" w:val="dotted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192.00000000000003" w:lineRule="auto"/>
              <w:jc w:val="center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dotted"/>
              <w:left w:color="666666" w:space="0" w:sz="8" w:val="dotted"/>
              <w:bottom w:color="666666" w:space="0" w:sz="8" w:val="dotted"/>
              <w:right w:color="666666" w:space="0" w:sz="8" w:val="dotted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192.00000000000003" w:lineRule="auto"/>
              <w:jc w:val="center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Товары для школы</w:t>
            </w:r>
          </w:p>
        </w:tc>
        <w:tc>
          <w:tcPr>
            <w:tcBorders>
              <w:top w:color="666666" w:space="0" w:sz="8" w:val="dotted"/>
              <w:left w:color="666666" w:space="0" w:sz="8" w:val="dotted"/>
              <w:bottom w:color="666666" w:space="0" w:sz="8" w:val="dotted"/>
              <w:right w:color="666666" w:space="0" w:sz="8" w:val="dotted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192.00000000000003" w:lineRule="auto"/>
              <w:jc w:val="center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Бумажная продукция</w:t>
            </w:r>
          </w:p>
        </w:tc>
        <w:tc>
          <w:tcPr>
            <w:tcBorders>
              <w:top w:color="666666" w:space="0" w:sz="8" w:val="dotted"/>
              <w:left w:color="666666" w:space="0" w:sz="8" w:val="dotted"/>
              <w:bottom w:color="666666" w:space="0" w:sz="8" w:val="dotted"/>
              <w:right w:color="666666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192.00000000000003" w:lineRule="auto"/>
              <w:jc w:val="center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Дневники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666666" w:space="0" w:sz="8" w:val="dotted"/>
              <w:left w:color="666666" w:space="0" w:sz="8" w:val="single"/>
              <w:bottom w:color="666666" w:space="0" w:sz="8" w:val="dotted"/>
              <w:right w:color="666666" w:space="0" w:sz="8" w:val="dotted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line="192.00000000000003" w:lineRule="auto"/>
              <w:jc w:val="center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dotted"/>
              <w:left w:color="666666" w:space="0" w:sz="8" w:val="dotted"/>
              <w:bottom w:color="666666" w:space="0" w:sz="8" w:val="dotted"/>
              <w:right w:color="666666" w:space="0" w:sz="8" w:val="dotted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192.00000000000003" w:lineRule="auto"/>
              <w:jc w:val="center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dotted"/>
              <w:left w:color="666666" w:space="0" w:sz="8" w:val="dotted"/>
              <w:bottom w:color="666666" w:space="0" w:sz="8" w:val="dotted"/>
              <w:right w:color="666666" w:space="0" w:sz="8" w:val="dotted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192.00000000000003" w:lineRule="auto"/>
              <w:jc w:val="center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dotted"/>
              <w:left w:color="666666" w:space="0" w:sz="8" w:val="dotted"/>
              <w:bottom w:color="666666" w:space="0" w:sz="8" w:val="dotted"/>
              <w:right w:color="666666" w:space="0" w:sz="8" w:val="dotted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192.00000000000003" w:lineRule="auto"/>
              <w:jc w:val="center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dotted"/>
              <w:left w:color="666666" w:space="0" w:sz="8" w:val="dotted"/>
              <w:bottom w:color="666666" w:space="0" w:sz="8" w:val="dotted"/>
              <w:right w:color="666666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192.00000000000003" w:lineRule="auto"/>
              <w:jc w:val="center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Тетради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666666" w:space="0" w:sz="8" w:val="dotted"/>
              <w:left w:color="666666" w:space="0" w:sz="8" w:val="single"/>
              <w:bottom w:color="666666" w:space="0" w:sz="8" w:val="dotted"/>
              <w:right w:color="666666" w:space="0" w:sz="8" w:val="dotted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192.00000000000003" w:lineRule="auto"/>
              <w:jc w:val="center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dotted"/>
              <w:left w:color="666666" w:space="0" w:sz="8" w:val="dotted"/>
              <w:bottom w:color="666666" w:space="0" w:sz="8" w:val="dotted"/>
              <w:right w:color="666666" w:space="0" w:sz="8" w:val="dotted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line="192.00000000000003" w:lineRule="auto"/>
              <w:jc w:val="center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dotted"/>
              <w:left w:color="666666" w:space="0" w:sz="8" w:val="dotted"/>
              <w:bottom w:color="666666" w:space="0" w:sz="8" w:val="dotted"/>
              <w:right w:color="666666" w:space="0" w:sz="8" w:val="dotted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192.00000000000003" w:lineRule="auto"/>
              <w:jc w:val="center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dotted"/>
              <w:left w:color="666666" w:space="0" w:sz="8" w:val="dotted"/>
              <w:bottom w:color="666666" w:space="0" w:sz="8" w:val="dotted"/>
              <w:right w:color="666666" w:space="0" w:sz="8" w:val="dotted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line="192.00000000000003" w:lineRule="auto"/>
              <w:jc w:val="center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Рюкзаки/Портфели</w:t>
            </w:r>
          </w:p>
        </w:tc>
        <w:tc>
          <w:tcPr>
            <w:tcBorders>
              <w:top w:color="666666" w:space="0" w:sz="8" w:val="dotted"/>
              <w:left w:color="666666" w:space="0" w:sz="8" w:val="dotted"/>
              <w:bottom w:color="666666" w:space="0" w:sz="8" w:val="dotted"/>
              <w:right w:color="666666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line="192.00000000000003" w:lineRule="auto"/>
              <w:jc w:val="center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Рюкзаки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666666" w:space="0" w:sz="8" w:val="dotted"/>
              <w:left w:color="666666" w:space="0" w:sz="8" w:val="single"/>
              <w:bottom w:color="666666" w:space="0" w:sz="8" w:val="dotted"/>
              <w:right w:color="666666" w:space="0" w:sz="8" w:val="dotted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line="192.00000000000003" w:lineRule="auto"/>
              <w:jc w:val="center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dotted"/>
              <w:left w:color="666666" w:space="0" w:sz="8" w:val="dotted"/>
              <w:bottom w:color="666666" w:space="0" w:sz="8" w:val="dotted"/>
              <w:right w:color="666666" w:space="0" w:sz="8" w:val="dotted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line="192.00000000000003" w:lineRule="auto"/>
              <w:jc w:val="center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dotted"/>
              <w:left w:color="666666" w:space="0" w:sz="8" w:val="dotted"/>
              <w:bottom w:color="666666" w:space="0" w:sz="8" w:val="dotted"/>
              <w:right w:color="666666" w:space="0" w:sz="8" w:val="dotted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line="192.00000000000003" w:lineRule="auto"/>
              <w:jc w:val="center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dotted"/>
              <w:left w:color="666666" w:space="0" w:sz="8" w:val="dotted"/>
              <w:bottom w:color="666666" w:space="0" w:sz="8" w:val="dotted"/>
              <w:right w:color="666666" w:space="0" w:sz="8" w:val="dotted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line="192.00000000000003" w:lineRule="auto"/>
              <w:jc w:val="center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dotted"/>
              <w:left w:color="666666" w:space="0" w:sz="8" w:val="dotted"/>
              <w:bottom w:color="666666" w:space="0" w:sz="8" w:val="dotted"/>
              <w:right w:color="666666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line="192.00000000000003" w:lineRule="auto"/>
              <w:jc w:val="center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Сумки для обуви</w:t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tcBorders>
              <w:top w:color="666666" w:space="0" w:sz="8" w:val="dotted"/>
              <w:left w:color="666666" w:space="0" w:sz="8" w:val="single"/>
              <w:bottom w:color="666666" w:space="0" w:sz="8" w:val="dotted"/>
              <w:right w:color="666666" w:space="0" w:sz="8" w:val="dotted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line="192.00000000000003" w:lineRule="auto"/>
              <w:jc w:val="center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dotted"/>
              <w:left w:color="666666" w:space="0" w:sz="8" w:val="dotted"/>
              <w:bottom w:color="666666" w:space="0" w:sz="8" w:val="dotted"/>
              <w:right w:color="666666" w:space="0" w:sz="8" w:val="dotted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line="192.00000000000003" w:lineRule="auto"/>
              <w:jc w:val="center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dotted"/>
              <w:left w:color="666666" w:space="0" w:sz="8" w:val="dotted"/>
              <w:bottom w:color="666666" w:space="0" w:sz="8" w:val="dotted"/>
              <w:right w:color="666666" w:space="0" w:sz="8" w:val="dotted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line="192.00000000000003" w:lineRule="auto"/>
              <w:jc w:val="center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dotted"/>
              <w:left w:color="666666" w:space="0" w:sz="8" w:val="dotted"/>
              <w:bottom w:color="666666" w:space="0" w:sz="8" w:val="dotted"/>
              <w:right w:color="666666" w:space="0" w:sz="8" w:val="dotted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line="192.00000000000003" w:lineRule="auto"/>
              <w:jc w:val="center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Товары для творчества</w:t>
            </w:r>
          </w:p>
        </w:tc>
        <w:tc>
          <w:tcPr>
            <w:tcBorders>
              <w:top w:color="666666" w:space="0" w:sz="8" w:val="dotted"/>
              <w:left w:color="666666" w:space="0" w:sz="8" w:val="dotted"/>
              <w:bottom w:color="666666" w:space="0" w:sz="8" w:val="dotted"/>
              <w:right w:color="666666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line="192.00000000000003" w:lineRule="auto"/>
              <w:jc w:val="center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Альбомы для рисования;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666666" w:space="0" w:sz="8" w:val="dotted"/>
              <w:left w:color="666666" w:space="0" w:sz="8" w:val="single"/>
              <w:bottom w:color="666666" w:space="0" w:sz="8" w:val="dotted"/>
              <w:right w:color="666666" w:space="0" w:sz="8" w:val="dotted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line="192.00000000000003" w:lineRule="auto"/>
              <w:jc w:val="center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dotted"/>
              <w:left w:color="666666" w:space="0" w:sz="8" w:val="dotted"/>
              <w:bottom w:color="666666" w:space="0" w:sz="8" w:val="dotted"/>
              <w:right w:color="666666" w:space="0" w:sz="8" w:val="dotted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line="192.00000000000003" w:lineRule="auto"/>
              <w:jc w:val="center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dotted"/>
              <w:left w:color="666666" w:space="0" w:sz="8" w:val="dotted"/>
              <w:bottom w:color="666666" w:space="0" w:sz="8" w:val="dotted"/>
              <w:right w:color="666666" w:space="0" w:sz="8" w:val="dotted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line="192.00000000000003" w:lineRule="auto"/>
              <w:jc w:val="center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dotted"/>
              <w:left w:color="666666" w:space="0" w:sz="8" w:val="dotted"/>
              <w:bottom w:color="666666" w:space="0" w:sz="8" w:val="dotted"/>
              <w:right w:color="666666" w:space="0" w:sz="8" w:val="dotted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line="192.00000000000003" w:lineRule="auto"/>
              <w:jc w:val="center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dotted"/>
              <w:left w:color="666666" w:space="0" w:sz="8" w:val="dotted"/>
              <w:bottom w:color="666666" w:space="0" w:sz="8" w:val="dotted"/>
              <w:right w:color="666666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line="192.00000000000003" w:lineRule="auto"/>
              <w:jc w:val="center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Бумага цветная;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666666" w:space="0" w:sz="8" w:val="dotted"/>
              <w:left w:color="666666" w:space="0" w:sz="8" w:val="single"/>
              <w:bottom w:color="666666" w:space="0" w:sz="8" w:val="dotted"/>
              <w:right w:color="666666" w:space="0" w:sz="8" w:val="dotted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line="192.00000000000003" w:lineRule="auto"/>
              <w:jc w:val="center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dotted"/>
              <w:left w:color="666666" w:space="0" w:sz="8" w:val="dotted"/>
              <w:bottom w:color="666666" w:space="0" w:sz="8" w:val="dotted"/>
              <w:right w:color="666666" w:space="0" w:sz="8" w:val="dotted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line="192.00000000000003" w:lineRule="auto"/>
              <w:jc w:val="center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dotted"/>
              <w:left w:color="666666" w:space="0" w:sz="8" w:val="dotted"/>
              <w:bottom w:color="666666" w:space="0" w:sz="8" w:val="dotted"/>
              <w:right w:color="666666" w:space="0" w:sz="8" w:val="dotted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line="192.00000000000003" w:lineRule="auto"/>
              <w:jc w:val="center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dotted"/>
              <w:left w:color="666666" w:space="0" w:sz="8" w:val="dotted"/>
              <w:bottom w:color="666666" w:space="0" w:sz="8" w:val="dotted"/>
              <w:right w:color="666666" w:space="0" w:sz="8" w:val="dotted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line="192.00000000000003" w:lineRule="auto"/>
              <w:jc w:val="center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dotted"/>
              <w:left w:color="666666" w:space="0" w:sz="8" w:val="dotted"/>
              <w:bottom w:color="666666" w:space="0" w:sz="8" w:val="dotted"/>
              <w:right w:color="666666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line="192.00000000000003" w:lineRule="auto"/>
              <w:jc w:val="center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Гуашь;</w:t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tcBorders>
              <w:top w:color="666666" w:space="0" w:sz="8" w:val="dotted"/>
              <w:left w:color="666666" w:space="0" w:sz="8" w:val="single"/>
              <w:bottom w:color="666666" w:space="0" w:sz="8" w:val="dotted"/>
              <w:right w:color="666666" w:space="0" w:sz="8" w:val="dotted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line="192.00000000000003" w:lineRule="auto"/>
              <w:jc w:val="center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dotted"/>
              <w:left w:color="666666" w:space="0" w:sz="8" w:val="dotted"/>
              <w:bottom w:color="666666" w:space="0" w:sz="8" w:val="dotted"/>
              <w:right w:color="666666" w:space="0" w:sz="8" w:val="dotted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line="192.00000000000003" w:lineRule="auto"/>
              <w:jc w:val="center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dotted"/>
              <w:left w:color="666666" w:space="0" w:sz="8" w:val="dotted"/>
              <w:bottom w:color="666666" w:space="0" w:sz="8" w:val="dotted"/>
              <w:right w:color="666666" w:space="0" w:sz="8" w:val="dotted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line="192.00000000000003" w:lineRule="auto"/>
              <w:jc w:val="center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dotted"/>
              <w:left w:color="666666" w:space="0" w:sz="8" w:val="dotted"/>
              <w:bottom w:color="666666" w:space="0" w:sz="8" w:val="dotted"/>
              <w:right w:color="666666" w:space="0" w:sz="8" w:val="dotted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line="192.00000000000003" w:lineRule="auto"/>
              <w:jc w:val="center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dotted"/>
              <w:left w:color="666666" w:space="0" w:sz="8" w:val="dotted"/>
              <w:bottom w:color="666666" w:space="0" w:sz="8" w:val="dotted"/>
              <w:right w:color="666666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line="192.00000000000003" w:lineRule="auto"/>
              <w:jc w:val="center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Карандаши цветные;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666666" w:space="0" w:sz="8" w:val="dotted"/>
              <w:left w:color="666666" w:space="0" w:sz="8" w:val="single"/>
              <w:bottom w:color="666666" w:space="0" w:sz="8" w:val="dotted"/>
              <w:right w:color="666666" w:space="0" w:sz="8" w:val="dotted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line="192.00000000000003" w:lineRule="auto"/>
              <w:jc w:val="center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dotted"/>
              <w:left w:color="666666" w:space="0" w:sz="8" w:val="dotted"/>
              <w:bottom w:color="666666" w:space="0" w:sz="8" w:val="dotted"/>
              <w:right w:color="666666" w:space="0" w:sz="8" w:val="dotted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line="192.00000000000003" w:lineRule="auto"/>
              <w:jc w:val="center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dotted"/>
              <w:left w:color="666666" w:space="0" w:sz="8" w:val="dotted"/>
              <w:bottom w:color="666666" w:space="0" w:sz="8" w:val="dotted"/>
              <w:right w:color="666666" w:space="0" w:sz="8" w:val="dotted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line="192.00000000000003" w:lineRule="auto"/>
              <w:jc w:val="center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dotted"/>
              <w:left w:color="666666" w:space="0" w:sz="8" w:val="dotted"/>
              <w:bottom w:color="666666" w:space="0" w:sz="8" w:val="dotted"/>
              <w:right w:color="666666" w:space="0" w:sz="8" w:val="dotted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line="192.00000000000003" w:lineRule="auto"/>
              <w:jc w:val="center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dotted"/>
              <w:left w:color="666666" w:space="0" w:sz="8" w:val="dotted"/>
              <w:bottom w:color="666666" w:space="0" w:sz="8" w:val="dotted"/>
              <w:right w:color="666666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line="192.00000000000003" w:lineRule="auto"/>
              <w:jc w:val="center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Картон;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666666" w:space="0" w:sz="8" w:val="dotted"/>
              <w:left w:color="666666" w:space="0" w:sz="8" w:val="single"/>
              <w:bottom w:color="666666" w:space="0" w:sz="8" w:val="dotted"/>
              <w:right w:color="666666" w:space="0" w:sz="8" w:val="dotted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line="192.00000000000003" w:lineRule="auto"/>
              <w:jc w:val="center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dotted"/>
              <w:left w:color="666666" w:space="0" w:sz="8" w:val="dotted"/>
              <w:bottom w:color="666666" w:space="0" w:sz="8" w:val="dotted"/>
              <w:right w:color="666666" w:space="0" w:sz="8" w:val="dotted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line="192.00000000000003" w:lineRule="auto"/>
              <w:jc w:val="center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dotted"/>
              <w:left w:color="666666" w:space="0" w:sz="8" w:val="dotted"/>
              <w:bottom w:color="666666" w:space="0" w:sz="8" w:val="dotted"/>
              <w:right w:color="666666" w:space="0" w:sz="8" w:val="dotted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line="192.00000000000003" w:lineRule="auto"/>
              <w:jc w:val="center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dotted"/>
              <w:left w:color="666666" w:space="0" w:sz="8" w:val="dotted"/>
              <w:bottom w:color="666666" w:space="0" w:sz="8" w:val="dotted"/>
              <w:right w:color="666666" w:space="0" w:sz="8" w:val="dotted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line="192.00000000000003" w:lineRule="auto"/>
              <w:jc w:val="center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dotted"/>
              <w:left w:color="666666" w:space="0" w:sz="8" w:val="dotted"/>
              <w:bottom w:color="666666" w:space="0" w:sz="8" w:val="dotted"/>
              <w:right w:color="666666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line="192.00000000000003" w:lineRule="auto"/>
              <w:jc w:val="center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Кисти штучные;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666666" w:space="0" w:sz="8" w:val="dotted"/>
              <w:left w:color="666666" w:space="0" w:sz="8" w:val="single"/>
              <w:bottom w:color="666666" w:space="0" w:sz="8" w:val="dotted"/>
              <w:right w:color="666666" w:space="0" w:sz="8" w:val="dotted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line="192.00000000000003" w:lineRule="auto"/>
              <w:jc w:val="center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dotted"/>
              <w:left w:color="666666" w:space="0" w:sz="8" w:val="dotted"/>
              <w:bottom w:color="666666" w:space="0" w:sz="8" w:val="dotted"/>
              <w:right w:color="666666" w:space="0" w:sz="8" w:val="dotted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line="192.00000000000003" w:lineRule="auto"/>
              <w:jc w:val="center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dotted"/>
              <w:left w:color="666666" w:space="0" w:sz="8" w:val="dotted"/>
              <w:bottom w:color="666666" w:space="0" w:sz="8" w:val="dotted"/>
              <w:right w:color="666666" w:space="0" w:sz="8" w:val="dotted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line="192.00000000000003" w:lineRule="auto"/>
              <w:jc w:val="center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dotted"/>
              <w:left w:color="666666" w:space="0" w:sz="8" w:val="dotted"/>
              <w:bottom w:color="666666" w:space="0" w:sz="8" w:val="dotted"/>
              <w:right w:color="666666" w:space="0" w:sz="8" w:val="dotted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line="192.00000000000003" w:lineRule="auto"/>
              <w:jc w:val="center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dotted"/>
              <w:left w:color="666666" w:space="0" w:sz="8" w:val="dotted"/>
              <w:bottom w:color="666666" w:space="0" w:sz="8" w:val="dotted"/>
              <w:right w:color="666666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line="192.00000000000003" w:lineRule="auto"/>
              <w:jc w:val="center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Ножницы детские;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666666" w:space="0" w:sz="8" w:val="dotted"/>
              <w:left w:color="666666" w:space="0" w:sz="8" w:val="single"/>
              <w:bottom w:color="666666" w:space="0" w:sz="8" w:val="dotted"/>
              <w:right w:color="666666" w:space="0" w:sz="8" w:val="dotted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line="192.00000000000003" w:lineRule="auto"/>
              <w:jc w:val="center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dotted"/>
              <w:left w:color="666666" w:space="0" w:sz="8" w:val="dotted"/>
              <w:bottom w:color="666666" w:space="0" w:sz="8" w:val="dotted"/>
              <w:right w:color="666666" w:space="0" w:sz="8" w:val="dotted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line="192.00000000000003" w:lineRule="auto"/>
              <w:jc w:val="center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dotted"/>
              <w:left w:color="666666" w:space="0" w:sz="8" w:val="dotted"/>
              <w:bottom w:color="666666" w:space="0" w:sz="8" w:val="dotted"/>
              <w:right w:color="666666" w:space="0" w:sz="8" w:val="dotted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line="192.00000000000003" w:lineRule="auto"/>
              <w:jc w:val="center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dotted"/>
              <w:left w:color="666666" w:space="0" w:sz="8" w:val="dotted"/>
              <w:bottom w:color="666666" w:space="0" w:sz="8" w:val="dotted"/>
              <w:right w:color="666666" w:space="0" w:sz="8" w:val="dotted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line="192.00000000000003" w:lineRule="auto"/>
              <w:jc w:val="center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dotted"/>
              <w:left w:color="666666" w:space="0" w:sz="8" w:val="dotted"/>
              <w:bottom w:color="666666" w:space="0" w:sz="8" w:val="dotted"/>
              <w:right w:color="666666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line="192.00000000000003" w:lineRule="auto"/>
              <w:jc w:val="center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Пластилин;</w:t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tcBorders>
              <w:top w:color="666666" w:space="0" w:sz="8" w:val="dotted"/>
              <w:left w:color="666666" w:space="0" w:sz="8" w:val="single"/>
              <w:bottom w:color="666666" w:space="0" w:sz="8" w:val="dotted"/>
              <w:right w:color="666666" w:space="0" w:sz="8" w:val="dotted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line="192.00000000000003" w:lineRule="auto"/>
              <w:jc w:val="center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dotted"/>
              <w:left w:color="666666" w:space="0" w:sz="8" w:val="dotted"/>
              <w:bottom w:color="666666" w:space="0" w:sz="8" w:val="dotted"/>
              <w:right w:color="666666" w:space="0" w:sz="8" w:val="dotted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line="192.00000000000003" w:lineRule="auto"/>
              <w:jc w:val="center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dotted"/>
              <w:left w:color="666666" w:space="0" w:sz="8" w:val="dotted"/>
              <w:bottom w:color="666666" w:space="0" w:sz="8" w:val="dotted"/>
              <w:right w:color="666666" w:space="0" w:sz="8" w:val="dotted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line="192.00000000000003" w:lineRule="auto"/>
              <w:jc w:val="center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dotted"/>
              <w:left w:color="666666" w:space="0" w:sz="8" w:val="dotted"/>
              <w:bottom w:color="666666" w:space="0" w:sz="8" w:val="dotted"/>
              <w:right w:color="666666" w:space="0" w:sz="8" w:val="dotted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line="192.00000000000003" w:lineRule="auto"/>
              <w:jc w:val="center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dotted"/>
              <w:left w:color="666666" w:space="0" w:sz="8" w:val="dotted"/>
              <w:bottom w:color="666666" w:space="0" w:sz="8" w:val="dotted"/>
              <w:right w:color="666666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spacing w:line="192.00000000000003" w:lineRule="auto"/>
              <w:jc w:val="center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Карандаши восковые;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666666" w:space="0" w:sz="8" w:val="dotted"/>
              <w:left w:color="666666" w:space="0" w:sz="8" w:val="single"/>
              <w:bottom w:color="666666" w:space="0" w:sz="8" w:val="dotted"/>
              <w:right w:color="666666" w:space="0" w:sz="8" w:val="dotted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line="192.00000000000003" w:lineRule="auto"/>
              <w:jc w:val="center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dotted"/>
              <w:left w:color="666666" w:space="0" w:sz="8" w:val="dotted"/>
              <w:bottom w:color="666666" w:space="0" w:sz="8" w:val="dotted"/>
              <w:right w:color="666666" w:space="0" w:sz="8" w:val="dotted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line="192.00000000000003" w:lineRule="auto"/>
              <w:jc w:val="center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dotted"/>
              <w:left w:color="666666" w:space="0" w:sz="8" w:val="dotted"/>
              <w:bottom w:color="666666" w:space="0" w:sz="8" w:val="dotted"/>
              <w:right w:color="666666" w:space="0" w:sz="8" w:val="dotted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line="192.00000000000003" w:lineRule="auto"/>
              <w:jc w:val="center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dotted"/>
              <w:left w:color="666666" w:space="0" w:sz="8" w:val="dotted"/>
              <w:bottom w:color="666666" w:space="0" w:sz="8" w:val="dotted"/>
              <w:right w:color="666666" w:space="0" w:sz="8" w:val="dotted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line="192.00000000000003" w:lineRule="auto"/>
              <w:jc w:val="center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dotted"/>
              <w:left w:color="666666" w:space="0" w:sz="8" w:val="dotted"/>
              <w:bottom w:color="666666" w:space="0" w:sz="8" w:val="dotted"/>
              <w:right w:color="666666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line="192.00000000000003" w:lineRule="auto"/>
              <w:jc w:val="center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Мел;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666666" w:space="0" w:sz="8" w:val="dotted"/>
              <w:left w:color="666666" w:space="0" w:sz="8" w:val="single"/>
              <w:bottom w:color="666666" w:space="0" w:sz="8" w:val="single"/>
              <w:right w:color="666666" w:space="0" w:sz="8" w:val="dotted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line="192.00000000000003" w:lineRule="auto"/>
              <w:jc w:val="center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dotted"/>
              <w:left w:color="666666" w:space="0" w:sz="8" w:val="dotted"/>
              <w:bottom w:color="666666" w:space="0" w:sz="8" w:val="single"/>
              <w:right w:color="666666" w:space="0" w:sz="8" w:val="dotted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line="192.00000000000003" w:lineRule="auto"/>
              <w:jc w:val="center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dotted"/>
              <w:left w:color="666666" w:space="0" w:sz="8" w:val="dotted"/>
              <w:bottom w:color="666666" w:space="0" w:sz="8" w:val="single"/>
              <w:right w:color="666666" w:space="0" w:sz="8" w:val="dotted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line="192.00000000000003" w:lineRule="auto"/>
              <w:jc w:val="center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dotted"/>
              <w:left w:color="666666" w:space="0" w:sz="8" w:val="dotted"/>
              <w:bottom w:color="666666" w:space="0" w:sz="8" w:val="single"/>
              <w:right w:color="666666" w:space="0" w:sz="8" w:val="dotted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line="192.00000000000003" w:lineRule="auto"/>
              <w:jc w:val="center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dotted"/>
              <w:left w:color="666666" w:space="0" w:sz="8" w:val="dotted"/>
              <w:bottom w:color="666666" w:space="0" w:sz="8" w:val="single"/>
              <w:right w:color="666666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line="192.00000000000003" w:lineRule="auto"/>
              <w:jc w:val="center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Фломастеры.</w:t>
            </w:r>
          </w:p>
        </w:tc>
      </w:tr>
    </w:tbl>
    <w:p w:rsidR="00000000" w:rsidDel="00000000" w:rsidP="00000000" w:rsidRDefault="00000000" w:rsidRPr="00000000" w14:paraId="0000005F">
      <w:pPr>
        <w:ind w:left="-566.929133858267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ind w:left="-566.9291338582675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5. После того как классификатор сформирован, переходим к следующему этапу. Добавляем необходимые показатели  для анализа из отчета по продажам за прошедший месяц: Вам нужно создать таблицу со следующими показателями:</w:t>
      </w:r>
    </w:p>
    <w:p w:rsidR="00000000" w:rsidDel="00000000" w:rsidP="00000000" w:rsidRDefault="00000000" w:rsidRPr="00000000" w14:paraId="00000061">
      <w:pPr>
        <w:ind w:hanging="566.9291338582675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0"/>
          <w:numId w:val="2"/>
        </w:numPr>
        <w:ind w:left="720" w:hanging="360"/>
        <w:rPr>
          <w:rFonts w:ascii="Cambria" w:cs="Cambria" w:eastAsia="Cambria" w:hAnsi="Cambria"/>
          <w:i w:val="1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Категория;</w:t>
      </w:r>
    </w:p>
    <w:p w:rsidR="00000000" w:rsidDel="00000000" w:rsidP="00000000" w:rsidRDefault="00000000" w:rsidRPr="00000000" w14:paraId="00000063">
      <w:pPr>
        <w:numPr>
          <w:ilvl w:val="0"/>
          <w:numId w:val="2"/>
        </w:numPr>
        <w:ind w:left="720" w:hanging="360"/>
        <w:rPr>
          <w:rFonts w:ascii="Cambria" w:cs="Cambria" w:eastAsia="Cambria" w:hAnsi="Cambria"/>
          <w:i w:val="1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Оборот;</w:t>
      </w:r>
    </w:p>
    <w:p w:rsidR="00000000" w:rsidDel="00000000" w:rsidP="00000000" w:rsidRDefault="00000000" w:rsidRPr="00000000" w14:paraId="00000064">
      <w:pPr>
        <w:numPr>
          <w:ilvl w:val="0"/>
          <w:numId w:val="2"/>
        </w:numPr>
        <w:ind w:left="720" w:hanging="360"/>
        <w:rPr>
          <w:rFonts w:ascii="Cambria" w:cs="Cambria" w:eastAsia="Cambria" w:hAnsi="Cambria"/>
          <w:i w:val="1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Себестоимость;</w:t>
      </w:r>
    </w:p>
    <w:p w:rsidR="00000000" w:rsidDel="00000000" w:rsidP="00000000" w:rsidRDefault="00000000" w:rsidRPr="00000000" w14:paraId="00000065">
      <w:pPr>
        <w:numPr>
          <w:ilvl w:val="0"/>
          <w:numId w:val="2"/>
        </w:numPr>
        <w:ind w:left="720" w:hanging="360"/>
        <w:rPr>
          <w:rFonts w:ascii="Cambria" w:cs="Cambria" w:eastAsia="Cambria" w:hAnsi="Cambria"/>
          <w:i w:val="1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Маржа;</w:t>
      </w:r>
    </w:p>
    <w:p w:rsidR="00000000" w:rsidDel="00000000" w:rsidP="00000000" w:rsidRDefault="00000000" w:rsidRPr="00000000" w14:paraId="00000066">
      <w:pPr>
        <w:numPr>
          <w:ilvl w:val="0"/>
          <w:numId w:val="2"/>
        </w:numPr>
        <w:ind w:left="720" w:hanging="360"/>
        <w:rPr>
          <w:rFonts w:ascii="Cambria" w:cs="Cambria" w:eastAsia="Cambria" w:hAnsi="Cambria"/>
          <w:i w:val="1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Процент маржи;</w:t>
      </w:r>
    </w:p>
    <w:p w:rsidR="00000000" w:rsidDel="00000000" w:rsidP="00000000" w:rsidRDefault="00000000" w:rsidRPr="00000000" w14:paraId="00000067">
      <w:pPr>
        <w:numPr>
          <w:ilvl w:val="0"/>
          <w:numId w:val="2"/>
        </w:numPr>
        <w:ind w:left="720" w:hanging="360"/>
        <w:rPr>
          <w:rFonts w:ascii="Cambria" w:cs="Cambria" w:eastAsia="Cambria" w:hAnsi="Cambria"/>
          <w:i w:val="1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Количество.</w:t>
      </w:r>
    </w:p>
    <w:p w:rsidR="00000000" w:rsidDel="00000000" w:rsidP="00000000" w:rsidRDefault="00000000" w:rsidRPr="00000000" w14:paraId="00000068">
      <w:pPr>
        <w:ind w:hanging="566.9291338582675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Заполните эти колонки данными за прошлый месяц.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ind w:left="-566.9291338582675" w:firstLine="0"/>
        <w:rPr>
          <w:rFonts w:ascii="Cambria" w:cs="Cambria" w:eastAsia="Cambria" w:hAnsi="Cambria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0"/>
          <w:numId w:val="3"/>
        </w:numPr>
        <w:ind w:left="720" w:hanging="360"/>
        <w:rPr>
          <w:rFonts w:ascii="Cambria" w:cs="Cambria" w:eastAsia="Cambria" w:hAnsi="Cambria"/>
          <w:i w:val="1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Для прохождения курса нет необходимости работать со всей матрицей. Возьмите 1-2 категории и работайте с ними. </w:t>
      </w:r>
    </w:p>
    <w:p w:rsidR="00000000" w:rsidDel="00000000" w:rsidP="00000000" w:rsidRDefault="00000000" w:rsidRPr="00000000" w14:paraId="0000006B">
      <w:pPr>
        <w:ind w:hanging="566.9291338582675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ind w:left="-566.9291338582675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Таблица может выглядеть следующим образом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, скачайте её или создайте копию: </w:t>
      </w:r>
    </w:p>
    <w:p w:rsidR="00000000" w:rsidDel="00000000" w:rsidP="00000000" w:rsidRDefault="00000000" w:rsidRPr="00000000" w14:paraId="0000006D">
      <w:pPr>
        <w:ind w:left="-566.9291338582675" w:firstLine="0"/>
        <w:rPr>
          <w:rFonts w:ascii="Cambria" w:cs="Cambria" w:eastAsia="Cambria" w:hAnsi="Cambria"/>
          <w:sz w:val="24"/>
          <w:szCs w:val="24"/>
        </w:rPr>
      </w:pPr>
      <w:hyperlink r:id="rId6">
        <w:r w:rsidDel="00000000" w:rsidR="00000000" w:rsidRPr="00000000">
          <w:rPr>
            <w:rFonts w:ascii="Cambria" w:cs="Cambria" w:eastAsia="Cambria" w:hAnsi="Cambria"/>
            <w:color w:val="1155cc"/>
            <w:sz w:val="24"/>
            <w:szCs w:val="24"/>
            <w:u w:val="single"/>
            <w:rtl w:val="0"/>
          </w:rPr>
          <w:t xml:space="preserve">1 урок практикум по марже.xlsx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ind w:left="-566.9291338582675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ind w:left="-566.9291338582675" w:firstLine="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Дополнительные материалы:</w:t>
      </w:r>
    </w:p>
    <w:p w:rsidR="00000000" w:rsidDel="00000000" w:rsidP="00000000" w:rsidRDefault="00000000" w:rsidRPr="00000000" w14:paraId="00000070">
      <w:pPr>
        <w:ind w:left="-566.9291338582675" w:firstLine="0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f549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Статья </w:t>
      </w:r>
      <w:hyperlink r:id="rId7">
        <w:r w:rsidDel="00000000" w:rsidR="00000000" w:rsidRPr="00000000">
          <w:rPr>
            <w:rFonts w:ascii="Cambria" w:cs="Cambria" w:eastAsia="Cambria" w:hAnsi="Cambria"/>
            <w:color w:val="1155cc"/>
            <w:sz w:val="24"/>
            <w:szCs w:val="24"/>
            <w:u w:val="single"/>
            <w:rtl w:val="0"/>
          </w:rPr>
          <w:t xml:space="preserve">“Процент маржи и наценка: в чем разница и для чего бизнесу применять оба показателя.</w:t>
        </w:r>
      </w:hyperlink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00" w:w="11880" w:orient="portrait"/>
      <w:pgMar w:bottom="1123.199462890625" w:top="0" w:left="1706.7588806152344" w:right="791.002197265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mbria"/>
  <w:font w:name="Times New Roman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2">
    <w:pPr>
      <w:widowControl w:val="0"/>
      <w:spacing w:before="1591.2152099609375" w:line="240" w:lineRule="auto"/>
      <w:ind w:right="-19.200439453125"/>
      <w:jc w:val="right"/>
      <w:rPr/>
    </w:pPr>
    <w:r w:rsidDel="00000000" w:rsidR="00000000" w:rsidRPr="00000000">
      <w:rPr>
        <w:rFonts w:ascii="Noto Sans Symbols" w:cs="Noto Sans Symbols" w:eastAsia="Noto Sans Symbols" w:hAnsi="Noto Sans Symbols"/>
        <w:sz w:val="26.399998664855957"/>
        <w:szCs w:val="26.399998664855957"/>
        <w:vertAlign w:val="superscript"/>
        <w:rtl w:val="0"/>
      </w:rPr>
      <w:t xml:space="preserve">© </w:t>
    </w:r>
    <w:r w:rsidDel="00000000" w:rsidR="00000000" w:rsidRPr="00000000">
      <w:rPr>
        <w:rFonts w:ascii="Cambria" w:cs="Cambria" w:eastAsia="Cambria" w:hAnsi="Cambria"/>
        <w:sz w:val="27.999998728434246"/>
        <w:szCs w:val="27.999998728434246"/>
        <w:vertAlign w:val="superscript"/>
        <w:rtl w:val="0"/>
      </w:rPr>
      <w:t xml:space="preserve">ИП Понамарев А. И., 2025. Все права защищены законом. </w:t>
    </w:r>
    <w:r w:rsidDel="00000000" w:rsidR="00000000" w:rsidRPr="00000000">
      <w:rPr>
        <w:rFonts w:ascii="Times New Roman" w:cs="Times New Roman" w:eastAsia="Times New Roman" w:hAnsi="Times New Roman"/>
        <w:color w:val="2f5496"/>
        <w:sz w:val="24"/>
        <w:szCs w:val="24"/>
        <w:rtl w:val="0"/>
      </w:rPr>
      <w:t xml:space="preserve">1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1">
    <w:pPr>
      <w:widowControl w:val="0"/>
      <w:spacing w:line="199.92000102996826" w:lineRule="auto"/>
      <w:jc w:val="right"/>
      <w:rPr/>
    </w:pPr>
    <w:r w:rsidDel="00000000" w:rsidR="00000000" w:rsidRPr="00000000">
      <w:rPr/>
      <w:drawing>
        <wp:inline distB="19050" distT="19050" distL="19050" distR="19050">
          <wp:extent cx="1522730" cy="67627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22730" cy="6762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/>
    <w:rPr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pPr/>
      <w:rPr/>
      <w:tcPr/>
    </w:tblStylePr>
    <w:tblStylePr w:type="band1Vert">
      <w:pPr/>
      <w:rPr/>
      <w:tcPr/>
    </w:tblStylePr>
    <w:tblStylePr w:type="band2Horz">
      <w:pPr/>
      <w:rPr/>
      <w:tcPr/>
    </w:tblStylePr>
    <w:tblStylePr w:type="band2Vert">
      <w:pPr/>
      <w:rPr/>
      <w:tcPr/>
    </w:tblStylePr>
    <w:tblStylePr w:type="firstCol">
      <w:pPr/>
      <w:rPr/>
      <w:tcPr/>
    </w:tblStylePr>
    <w:tblStylePr w:type="firstRow">
      <w:pPr/>
      <w:rPr/>
      <w:tcPr/>
    </w:tblStylePr>
    <w:tblStylePr w:type="lastCol">
      <w:pPr/>
      <w:rPr/>
      <w:tcPr/>
    </w:tblStylePr>
    <w:tblStylePr w:type="lastRow">
      <w:pPr/>
      <w:rPr/>
      <w:tcPr/>
    </w:tblStylePr>
    <w:tblStylePr w:type="neCell">
      <w:pPr/>
      <w:rPr/>
      <w:tcPr/>
    </w:tblStylePr>
    <w:tblStylePr w:type="nwCell">
      <w:pPr/>
      <w:rPr/>
      <w:tcPr/>
    </w:tblStylePr>
    <w:tblStylePr w:type="seCell">
      <w:pPr/>
      <w:rPr/>
      <w:tcPr/>
    </w:tblStylePr>
    <w:tblStylePr w:type="swCell">
      <w:pPr/>
      <w:rPr/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docs.google.com/spreadsheets/d/1hN9pUZgYLsYG7ImrdRTHm4678mEQX8Bm/edit?usp=drive_link&amp;ouid=110943434567276212491&amp;rtpof=true&amp;sd=true" TargetMode="External"/><Relationship Id="rId7" Type="http://schemas.openxmlformats.org/officeDocument/2006/relationships/hyperlink" Target="https://docs.google.com/document/d/1_qX_wiL33t3JP5fwMSM0_DIuyRBMn2pjBrhtx0xFdPY/edit?tab=t.0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