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ТЕХНИЧЕСКИЙ РЕГЛАМЕНТ ВЗАИМОДЕЙСТВИЯ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Приложение № [Номер, например: 3] к Договору возмездного оказания услуг № [Номер] от «[День]» [Месяц] 20[Год] г.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Настоящий Технический регламент (далее — Регламент) является неотъемлемой частью Договора и определяет обязательные для Сторон правила коммуникации, постановки задач, сроков обратной связи и порядка внесения правок. Цель Регламента — обеспечить прозрачный, комфортный и эффективный рабочий процесс.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ГРАФИК РАБОТЫ И КОММУНИКАЦИЯ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Рабочие часы:</w:t>
      </w:r>
      <w:r w:rsidDel="00000000" w:rsidR="00000000" w:rsidRPr="00000000">
        <w:rPr>
          <w:rtl w:val="0"/>
        </w:rPr>
        <w:t xml:space="preserve"> Исполнитель находится на связи и выполняет задачи в рабочие дни (понедельник – пятница) с [10:00] до [19:00] по [указать часовой пояс, например: Московскому времени].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Выходные и праздники:</w:t>
      </w:r>
      <w:r w:rsidDel="00000000" w:rsidR="00000000" w:rsidRPr="00000000">
        <w:rPr>
          <w:rtl w:val="0"/>
        </w:rPr>
        <w:t xml:space="preserve"> Суббота, воскресенье, а также официально установленные государственные праздничные дни являются выходными. В эти дни Исполнитель не осуществляет работу и не отвечает на сообщения, если Сторонами заранее письменно не согласован сверхурочный выход (оплачивается по повышенному тарифу).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Каналы связи:</w:t>
      </w:r>
      <w:r w:rsidDel="00000000" w:rsidR="00000000" w:rsidRPr="00000000">
        <w:rPr>
          <w:rtl w:val="0"/>
        </w:rPr>
        <w:t xml:space="preserve"> Вся рабочая переписка, постановка задач и согласование этапов ведутся строго в одном согласованном канале (например, чат в Telegram: [Ссылка на чат] или электронная почта: [Email]). Исполнитель не несет ответственности за задачи, поставленные в иных неформальных каналах (личные сообщения в других соцсетях, SMS и т.д.).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Защита личного времени:</w:t>
      </w:r>
      <w:r w:rsidDel="00000000" w:rsidR="00000000" w:rsidRPr="00000000">
        <w:rPr>
          <w:rtl w:val="0"/>
        </w:rPr>
        <w:t xml:space="preserve"> Заказчик имеет право отправлять сообщения в любое удобное ему время, однако сообщения, отправленные во внерабочие часы (в том числе ночью), считаются полученными Исполнителем в [10:00] следующего рабочего дня. Исполнитель не обязан моментально реагировать на сообщения во внерабочее время.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Голосовые сообщения:</w:t>
      </w:r>
      <w:r w:rsidDel="00000000" w:rsidR="00000000" w:rsidRPr="00000000">
        <w:rPr>
          <w:rtl w:val="0"/>
        </w:rPr>
        <w:t xml:space="preserve"> Постановка технических задач, передача доступов, ссылок и списков правок в формате голосовых или видеосообщений («кружочков») </w:t>
      </w:r>
      <w:r w:rsidDel="00000000" w:rsidR="00000000" w:rsidRPr="00000000">
        <w:rPr>
          <w:b w:val="1"/>
          <w:bCs w:val="1"/>
          <w:rtl w:val="0"/>
        </w:rPr>
        <w:t xml:space="preserve">категорически не допускается</w:t>
      </w:r>
      <w:r w:rsidDel="00000000" w:rsidR="00000000" w:rsidRPr="00000000">
        <w:rPr>
          <w:rtl w:val="0"/>
        </w:rPr>
        <w:t xml:space="preserve">. Такие сообщения не принимаются в работу до их текстовой расшифровки Заказчиком.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Срок ответа:</w:t>
      </w:r>
      <w:r w:rsidDel="00000000" w:rsidR="00000000" w:rsidRPr="00000000">
        <w:rPr>
          <w:rtl w:val="0"/>
        </w:rPr>
        <w:t xml:space="preserve"> В рабочие часы Исполнитель обязуется давать первичный ответ на сообщения Заказчика в течение [1-3] часов.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ПОРЯДОК ПОСТАНОВКИ ЗАДАЧ И ПРЕДОСТАВЛЕНИЯ МАТЕРИАЛОВ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Четкость ТЗ:</w:t>
      </w:r>
      <w:r w:rsidDel="00000000" w:rsidR="00000000" w:rsidRPr="00000000">
        <w:rPr>
          <w:rtl w:val="0"/>
        </w:rPr>
        <w:t xml:space="preserve"> Задача считается поставленной только после того, как Заказчик предоставил всю необходимую вводную информацию в текстовом виде (ТЗ), а Исполнитель подтвердил факт принятия задачи в работу словом «Принято» (или аналогичным).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Предоставление материалов:</w:t>
      </w:r>
      <w:r w:rsidDel="00000000" w:rsidR="00000000" w:rsidRPr="00000000">
        <w:rPr>
          <w:rtl w:val="0"/>
        </w:rPr>
        <w:t xml:space="preserve"> Заказчик обязуется предоставлять все необходимые материалы (тексты, фото, видео, логотипы, доступы к сервисам) </w:t>
      </w:r>
      <w:r w:rsidDel="00000000" w:rsidR="00000000" w:rsidRPr="00000000">
        <w:rPr>
          <w:b w:val="1"/>
          <w:bCs w:val="1"/>
          <w:rtl w:val="0"/>
        </w:rPr>
        <w:t xml:space="preserve">до</w:t>
      </w:r>
      <w:r w:rsidDel="00000000" w:rsidR="00000000" w:rsidRPr="00000000">
        <w:rPr>
          <w:rtl w:val="0"/>
        </w:rPr>
        <w:t xml:space="preserve"> начала работ. Материалы предоставляются в структурированном виде (ссылка на папку в облачном хранилище, а не разрозненными файлами в мессенджере).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Сдвиг сроков:</w:t>
      </w:r>
      <w:r w:rsidDel="00000000" w:rsidR="00000000" w:rsidRPr="00000000">
        <w:rPr>
          <w:rtl w:val="0"/>
        </w:rPr>
        <w:t xml:space="preserve"> Если Заказчик задерживает предоставление необходимых материалов, доступов или обратной связи более чем на 1 (один) рабочий день, общий срок сдачи проекта (задачи) автоматически сдвигается на время просрочки со стороны Заказчика. Исполнитель в этом случае не несет ответственности за нарушение первоначальных сроков.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Заморозка проекта:</w:t>
      </w:r>
      <w:r w:rsidDel="00000000" w:rsidR="00000000" w:rsidRPr="00000000">
        <w:rPr>
          <w:rtl w:val="0"/>
        </w:rPr>
        <w:t xml:space="preserve"> В случае отсутствия обратной связи или непредоставления материалов Заказчиком более [7 (семи)] рабочих дней подряд, Исполнитель имеет право в одностороннем порядке приостановить работу над проектом («заморозить»). Возобновление работы происходит только при наличии у Исполнителя свободного времени в графике.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ПРАВИЛА ВНЕСЕНИЯ ПРАВОК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Пакетные правки:</w:t>
      </w:r>
      <w:r w:rsidDel="00000000" w:rsidR="00000000" w:rsidRPr="00000000">
        <w:rPr>
          <w:rtl w:val="0"/>
        </w:rPr>
        <w:t xml:space="preserve"> Все правки и замечания к выполненной работе предоставляются Заказчиком </w:t>
      </w:r>
      <w:r w:rsidDel="00000000" w:rsidR="00000000" w:rsidRPr="00000000">
        <w:rPr>
          <w:b w:val="1"/>
          <w:bCs w:val="1"/>
          <w:rtl w:val="0"/>
        </w:rPr>
        <w:t xml:space="preserve">единым структурированным списком</w:t>
      </w:r>
      <w:r w:rsidDel="00000000" w:rsidR="00000000" w:rsidRPr="00000000">
        <w:rPr>
          <w:rtl w:val="0"/>
        </w:rPr>
        <w:t xml:space="preserve"> (в текстовом документе или сообщении), а не отдельными сообщениями по мере придумывания. Один такой список считается одной итерацией правок.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Лимит бесплатных правок:</w:t>
      </w:r>
      <w:r w:rsidDel="00000000" w:rsidR="00000000" w:rsidRPr="00000000">
        <w:rPr>
          <w:rtl w:val="0"/>
        </w:rPr>
        <w:t xml:space="preserve"> В стоимость услуг по Договору/Заданию включено </w:t>
      </w:r>
      <w:r w:rsidDel="00000000" w:rsidR="00000000" w:rsidRPr="00000000">
        <w:rPr>
          <w:b w:val="1"/>
          <w:bCs w:val="1"/>
          <w:rtl w:val="0"/>
        </w:rPr>
        <w:t xml:space="preserve">не более 2 (двух)</w:t>
      </w:r>
      <w:r w:rsidDel="00000000" w:rsidR="00000000" w:rsidRPr="00000000">
        <w:rPr>
          <w:rtl w:val="0"/>
        </w:rPr>
        <w:t xml:space="preserve"> бесплатных итераций правок.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Границы ТЗ:</w:t>
      </w:r>
      <w:r w:rsidDel="00000000" w:rsidR="00000000" w:rsidRPr="00000000">
        <w:rPr>
          <w:rtl w:val="0"/>
        </w:rPr>
        <w:t xml:space="preserve"> Бесплатные правки применяются только в рамках первоначального Технического задания. Добавление новых блоков, изменение утвержденной ранее концепции, структуры или логики (например: «давайте все переделаем, мне разонравилось») считается новой задачей и оплачивается Заказчиком отдельно на основе выставленного Исполнителем дополнительного счета.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ТЕХНИЧЕСКИЕ СБОИ И ОТВЕТСТВЕННОСТЬ СТОРОН ЗА ПО (ФОРС-МАЖОР)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Сбои сторонних сервисов:</w:t>
      </w:r>
      <w:r w:rsidDel="00000000" w:rsidR="00000000" w:rsidRPr="00000000">
        <w:rPr>
          <w:rtl w:val="0"/>
        </w:rPr>
        <w:t xml:space="preserve"> Исполнитель не является разработчиком сторонних платформ (Tilda, GetCourse, Telegram, ВКонтакте, Senler, сервисы рассылок и т.д.) и </w:t>
      </w:r>
      <w:r w:rsidDel="00000000" w:rsidR="00000000" w:rsidRPr="00000000">
        <w:rPr>
          <w:b w:val="1"/>
          <w:bCs w:val="1"/>
          <w:rtl w:val="0"/>
        </w:rPr>
        <w:t xml:space="preserve">не несет ответственности</w:t>
      </w:r>
      <w:r w:rsidDel="00000000" w:rsidR="00000000" w:rsidRPr="00000000">
        <w:rPr>
          <w:rtl w:val="0"/>
        </w:rPr>
        <w:t xml:space="preserve"> за их работоспособность, изменение их интерфейса, технические сбои, падения серверов, блокировки со стороны РКН или потерю данных на стороне этих платформ.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Покупка сервисов:</w:t>
      </w:r>
      <w:r w:rsidDel="00000000" w:rsidR="00000000" w:rsidRPr="00000000">
        <w:rPr>
          <w:rtl w:val="0"/>
        </w:rPr>
        <w:t xml:space="preserve"> Все необходимые для работы платные сервисы, тарифы, доменные имена и подписки оплачиваются Заказчиком со своих банковских карт, если иное прямо не оговорено в Задании.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ЭКОЛОГИЧНОЕ ОБЩЕНИЕ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Стороны обязуются придерживаться делового, уважительного стиля общения.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Переход на личности, использование ненормативной лексики, психологическое давление, грубость или оскорбления со стороны любой из Сторон являются основанием для немедленного одностороннего расторжения Договора пострадавшей Стороной. В случае такого расторжения по вине Заказчика, предоплата не возвращается и удерживается в качестве компенсации.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 / [ФИО] /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Исполнитель: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 / [ФИО] /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М.П. (при наличии)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