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823B" w14:textId="77777777" w:rsidR="00F15361" w:rsidRPr="00F75E9E" w:rsidRDefault="00000000">
      <w:pPr>
        <w:jc w:val="right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ООО «ЛогопедПро»</w:t>
      </w:r>
    </w:p>
    <w:p w14:paraId="4CDCD44E" w14:textId="77777777" w:rsidR="00F15361" w:rsidRPr="00F75E9E" w:rsidRDefault="00000000">
      <w:pPr>
        <w:jc w:val="right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ИНН 6167205140, КПП 616701001</w:t>
      </w:r>
    </w:p>
    <w:p w14:paraId="4EC9A5BD" w14:textId="77777777" w:rsidR="00F15361" w:rsidRPr="00F75E9E" w:rsidRDefault="00000000">
      <w:pPr>
        <w:jc w:val="right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ОГРН 1236100006890</w:t>
      </w:r>
    </w:p>
    <w:p w14:paraId="28E82D50" w14:textId="77777777" w:rsidR="00F15361" w:rsidRPr="00F75E9E" w:rsidRDefault="00000000">
      <w:pPr>
        <w:jc w:val="right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344025, г. Ростов-на-Дону,</w:t>
      </w:r>
    </w:p>
    <w:p w14:paraId="6E1F0DE2" w14:textId="77777777" w:rsidR="00F15361" w:rsidRPr="00F75E9E" w:rsidRDefault="00000000">
      <w:pPr>
        <w:jc w:val="right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ул. 25 линия, д. 5</w:t>
      </w:r>
    </w:p>
    <w:p w14:paraId="38647D4E" w14:textId="77777777" w:rsidR="00F15361" w:rsidRPr="00F75E9E" w:rsidRDefault="00F15361">
      <w:pPr>
        <w:jc w:val="both"/>
        <w:rPr>
          <w:rFonts w:cs="Times New Roman"/>
          <w:sz w:val="24"/>
          <w:szCs w:val="24"/>
          <w:lang w:val="ru-RU"/>
        </w:rPr>
      </w:pPr>
    </w:p>
    <w:p w14:paraId="0227E9E3" w14:textId="77777777" w:rsidR="00F15361" w:rsidRPr="00F75E9E" w:rsidRDefault="00000000">
      <w:pPr>
        <w:jc w:val="center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b/>
          <w:sz w:val="24"/>
          <w:szCs w:val="24"/>
          <w:lang w:val="ru-RU"/>
        </w:rPr>
        <w:t>ПОЛИТИКА ОБРАБОТКИ ПЕРСОНАЛЬНЫХ ДАННЫХ</w:t>
      </w:r>
    </w:p>
    <w:p w14:paraId="5044670E" w14:textId="77777777" w:rsidR="00F15361" w:rsidRPr="00F75E9E" w:rsidRDefault="00F15361">
      <w:pPr>
        <w:jc w:val="both"/>
        <w:rPr>
          <w:rFonts w:cs="Times New Roman"/>
          <w:sz w:val="24"/>
          <w:szCs w:val="24"/>
          <w:lang w:val="ru-RU"/>
        </w:rPr>
      </w:pPr>
    </w:p>
    <w:p w14:paraId="6B3269C3" w14:textId="77777777" w:rsidR="00F15361" w:rsidRPr="00F75E9E" w:rsidRDefault="00000000" w:rsidP="00F75E9E">
      <w:pPr>
        <w:jc w:val="right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b/>
          <w:sz w:val="24"/>
          <w:szCs w:val="24"/>
          <w:lang w:val="ru-RU"/>
        </w:rPr>
        <w:t>Дата вступления в силу: 01.10.2026</w:t>
      </w:r>
    </w:p>
    <w:p w14:paraId="08106158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7773180D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положения</w:t>
      </w:r>
    </w:p>
    <w:p w14:paraId="156E9593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4E6CDCC7" w14:textId="7C2AB391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1.1. Настоящая Политика определяет порядок и условия обработки персональных данных ООО «ЛогопедПро» (ИНН 6167205140, КПП 616701001, ОГРН 1236100006890;</w:t>
      </w:r>
      <w:r w:rsidR="00F75E9E" w:rsidRPr="00F75E9E">
        <w:rPr>
          <w:rFonts w:cs="Times New Roman"/>
          <w:sz w:val="24"/>
          <w:szCs w:val="24"/>
          <w:lang w:val="ru-RU"/>
        </w:rPr>
        <w:t xml:space="preserve"> </w:t>
      </w:r>
      <w:r w:rsidR="00F75E9E" w:rsidRPr="00F75E9E">
        <w:rPr>
          <w:rFonts w:cs="Times New Roman"/>
          <w:sz w:val="24"/>
          <w:szCs w:val="24"/>
          <w:lang w:val="ru-RU"/>
        </w:rPr>
        <w:t>регистрационный номер</w:t>
      </w:r>
      <w:r w:rsidR="00F75E9E" w:rsidRPr="00F75E9E">
        <w:rPr>
          <w:rFonts w:cs="Times New Roman"/>
          <w:sz w:val="24"/>
          <w:szCs w:val="24"/>
        </w:rPr>
        <w:t> </w:t>
      </w:r>
      <w:r w:rsidR="00F75E9E" w:rsidRPr="00F75E9E">
        <w:rPr>
          <w:rFonts w:cs="Times New Roman"/>
          <w:b/>
          <w:bCs/>
          <w:sz w:val="24"/>
          <w:szCs w:val="24"/>
          <w:lang w:val="ru-RU"/>
        </w:rPr>
        <w:t>61-25-057573</w:t>
      </w:r>
      <w:r w:rsidR="00F75E9E" w:rsidRPr="00F75E9E">
        <w:rPr>
          <w:rFonts w:cs="Times New Roman"/>
          <w:sz w:val="24"/>
          <w:szCs w:val="24"/>
          <w:lang w:val="ru-RU"/>
        </w:rPr>
        <w:t>, приказ Роскомнадзора № 114 от 19.06.2025</w:t>
      </w:r>
      <w:r w:rsidR="00F75E9E" w:rsidRPr="00F75E9E">
        <w:rPr>
          <w:rFonts w:cs="Times New Roman"/>
          <w:sz w:val="24"/>
          <w:szCs w:val="24"/>
          <w:lang w:val="ru-RU"/>
        </w:rPr>
        <w:t>;</w:t>
      </w:r>
      <w:r w:rsidRPr="00F75E9E">
        <w:rPr>
          <w:rFonts w:cs="Times New Roman"/>
          <w:sz w:val="24"/>
          <w:szCs w:val="24"/>
          <w:lang w:val="ru-RU"/>
        </w:rPr>
        <w:t xml:space="preserve"> далее — </w:t>
      </w:r>
      <w:r w:rsidRPr="00F75E9E">
        <w:rPr>
          <w:rFonts w:cs="Times New Roman"/>
          <w:b/>
          <w:sz w:val="24"/>
          <w:szCs w:val="24"/>
          <w:lang w:val="ru-RU"/>
        </w:rPr>
        <w:t>Оператор</w:t>
      </w:r>
      <w:r w:rsidRPr="00F75E9E">
        <w:rPr>
          <w:rFonts w:cs="Times New Roman"/>
          <w:sz w:val="24"/>
          <w:szCs w:val="24"/>
          <w:lang w:val="ru-RU"/>
        </w:rPr>
        <w:t xml:space="preserve">) при использовании сайта </w:t>
      </w:r>
      <w:r w:rsidRPr="00F75E9E">
        <w:rPr>
          <w:rFonts w:cs="Times New Roman"/>
          <w:sz w:val="24"/>
          <w:szCs w:val="24"/>
        </w:rPr>
        <w:t>https</w:t>
      </w:r>
      <w:r w:rsidRPr="00F75E9E">
        <w:rPr>
          <w:rFonts w:cs="Times New Roman"/>
          <w:sz w:val="24"/>
          <w:szCs w:val="24"/>
          <w:lang w:val="ru-RU"/>
        </w:rPr>
        <w:t>://</w:t>
      </w:r>
      <w:r w:rsidRPr="00F75E9E">
        <w:rPr>
          <w:rFonts w:cs="Times New Roman"/>
          <w:sz w:val="24"/>
          <w:szCs w:val="24"/>
        </w:rPr>
        <w:t>holistic</w:t>
      </w:r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logo</w:t>
      </w:r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conference</w:t>
      </w:r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ru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/ и участии в </w:t>
      </w:r>
      <w:r w:rsidRPr="00F75E9E">
        <w:rPr>
          <w:rFonts w:cs="Times New Roman"/>
          <w:sz w:val="24"/>
          <w:szCs w:val="24"/>
        </w:rPr>
        <w:t>X</w:t>
      </w:r>
      <w:r w:rsidRPr="00F75E9E">
        <w:rPr>
          <w:rFonts w:cs="Times New Roman"/>
          <w:sz w:val="24"/>
          <w:szCs w:val="24"/>
          <w:lang w:val="ru-RU"/>
        </w:rPr>
        <w:t xml:space="preserve"> Междисциплинарной научно-практической конференции «Логопедия </w:t>
      </w:r>
      <w:r w:rsidRPr="00F75E9E">
        <w:rPr>
          <w:rFonts w:cs="Times New Roman"/>
          <w:sz w:val="24"/>
          <w:szCs w:val="24"/>
        </w:rPr>
        <w:t>XXI</w:t>
      </w:r>
      <w:r w:rsidRPr="00F75E9E">
        <w:rPr>
          <w:rFonts w:cs="Times New Roman"/>
          <w:sz w:val="24"/>
          <w:szCs w:val="24"/>
          <w:lang w:val="ru-RU"/>
        </w:rPr>
        <w:t xml:space="preserve"> века» (далее — </w:t>
      </w:r>
      <w:r w:rsidRPr="00F75E9E">
        <w:rPr>
          <w:rFonts w:cs="Times New Roman"/>
          <w:b/>
          <w:sz w:val="24"/>
          <w:szCs w:val="24"/>
          <w:lang w:val="ru-RU"/>
        </w:rPr>
        <w:t>Конференция</w:t>
      </w:r>
      <w:r w:rsidRPr="00F75E9E">
        <w:rPr>
          <w:rFonts w:cs="Times New Roman"/>
          <w:sz w:val="24"/>
          <w:szCs w:val="24"/>
          <w:lang w:val="ru-RU"/>
        </w:rPr>
        <w:t>).</w:t>
      </w:r>
    </w:p>
    <w:p w14:paraId="415E96DC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64CE4438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1.2. Адрес Оператора: 344025, г. Ростов-на-Дону, ул. 25 линия, д. 5. Генеральный директор: Маюрова Галина Михайловна. Контакты по вопросам персональных данных: </w:t>
      </w:r>
      <w:r w:rsidRPr="00F75E9E">
        <w:rPr>
          <w:rFonts w:cs="Times New Roman"/>
          <w:sz w:val="24"/>
          <w:szCs w:val="24"/>
        </w:rPr>
        <w:t>info</w:t>
      </w:r>
      <w:r w:rsidRPr="00F75E9E">
        <w:rPr>
          <w:rFonts w:cs="Times New Roman"/>
          <w:sz w:val="24"/>
          <w:szCs w:val="24"/>
          <w:lang w:val="ru-RU"/>
        </w:rPr>
        <w:t>@</w:t>
      </w:r>
      <w:proofErr w:type="spellStart"/>
      <w:r w:rsidRPr="00F75E9E">
        <w:rPr>
          <w:rFonts w:cs="Times New Roman"/>
          <w:sz w:val="24"/>
          <w:szCs w:val="24"/>
        </w:rPr>
        <w:t>logoped</w:t>
      </w:r>
      <w:proofErr w:type="spellEnd"/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pro</w:t>
      </w:r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ru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, </w:t>
      </w:r>
      <w:r w:rsidRPr="00F75E9E">
        <w:rPr>
          <w:rFonts w:cs="Times New Roman"/>
          <w:sz w:val="24"/>
          <w:szCs w:val="24"/>
        </w:rPr>
        <w:t>Info</w:t>
      </w:r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logoped</w:t>
      </w:r>
      <w:proofErr w:type="spellEnd"/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pro</w:t>
      </w:r>
      <w:r w:rsidRPr="00F75E9E">
        <w:rPr>
          <w:rFonts w:cs="Times New Roman"/>
          <w:sz w:val="24"/>
          <w:szCs w:val="24"/>
          <w:lang w:val="ru-RU"/>
        </w:rPr>
        <w:t>@</w:t>
      </w:r>
      <w:proofErr w:type="spellStart"/>
      <w:r w:rsidRPr="00F75E9E">
        <w:rPr>
          <w:rFonts w:cs="Times New Roman"/>
          <w:sz w:val="24"/>
          <w:szCs w:val="24"/>
        </w:rPr>
        <w:t>yandex</w:t>
      </w:r>
      <w:proofErr w:type="spellEnd"/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ru</w:t>
      </w:r>
      <w:proofErr w:type="spellEnd"/>
      <w:r w:rsidRPr="00F75E9E">
        <w:rPr>
          <w:rFonts w:cs="Times New Roman"/>
          <w:sz w:val="24"/>
          <w:szCs w:val="24"/>
          <w:lang w:val="ru-RU"/>
        </w:rPr>
        <w:t>, +7 903 401-45-45.</w:t>
      </w:r>
    </w:p>
    <w:p w14:paraId="581C116D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47D570D1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1.3. Политика подготовлена во исполнение Федерального закона от 27.07.2006 № 152-ФЗ «О персональных данных» (в том числе ст. 5, 6, 9, 12, 18.1, 19), а также с учетом иных применимых норм РФ. Политика размещается в свободном доступе на сайте.</w:t>
      </w:r>
    </w:p>
    <w:p w14:paraId="6255E32E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3F95313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2. Субъекты, данные, цели и основания обработки</w:t>
      </w:r>
    </w:p>
    <w:p w14:paraId="5EF4C0F0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6E9AAA80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2.1. Оператор обрабатывает данные посетителей сайта, регистрирующихся лиц, участников Конференции, представителей контрагентов и лиц, направивших обращения.</w:t>
      </w:r>
    </w:p>
    <w:p w14:paraId="3E8BDF3F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7003959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2.2. При регистрации Оператор получает: фамилию, имя, отчество; адрес электронной почты; специальность. Номер телефона указывается добровольно и не обязателен. </w:t>
      </w:r>
      <w:proofErr w:type="gramStart"/>
      <w:r w:rsidRPr="00F75E9E">
        <w:rPr>
          <w:rFonts w:cs="Times New Roman"/>
          <w:sz w:val="24"/>
          <w:szCs w:val="24"/>
          <w:lang w:val="ru-RU"/>
        </w:rPr>
        <w:t>При оплате сведения,</w:t>
      </w:r>
      <w:proofErr w:type="gramEnd"/>
      <w:r w:rsidRPr="00F75E9E">
        <w:rPr>
          <w:rFonts w:cs="Times New Roman"/>
          <w:sz w:val="24"/>
          <w:szCs w:val="24"/>
          <w:lang w:val="ru-RU"/>
        </w:rPr>
        <w:t xml:space="preserve"> необходимые для платежа, обрабатываются платежными сервисами в пределах их ролей; реквизиты банковской карты Оператору не передаются.</w:t>
      </w:r>
    </w:p>
    <w:p w14:paraId="7EA4CD6A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36963A8" w14:textId="77777777" w:rsidR="00F15361" w:rsidRPr="00F75E9E" w:rsidRDefault="00000000">
      <w:pPr>
        <w:rPr>
          <w:rFonts w:cs="Times New Roman"/>
          <w:sz w:val="24"/>
          <w:szCs w:val="24"/>
        </w:rPr>
      </w:pPr>
      <w:r w:rsidRPr="00F75E9E">
        <w:rPr>
          <w:rFonts w:cs="Times New Roman"/>
          <w:sz w:val="24"/>
          <w:szCs w:val="24"/>
        </w:rPr>
        <w:t>2.3. Цели обработки:</w:t>
      </w:r>
    </w:p>
    <w:p w14:paraId="4D20D928" w14:textId="77777777" w:rsidR="00F15361" w:rsidRPr="00F75E9E" w:rsidRDefault="00000000">
      <w:pPr>
        <w:pStyle w:val="a0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регистрация на Конференцию, формирование и исполнение договора участия;</w:t>
      </w:r>
    </w:p>
    <w:p w14:paraId="0037A50F" w14:textId="77777777" w:rsidR="00F15361" w:rsidRPr="00F75E9E" w:rsidRDefault="00000000">
      <w:pPr>
        <w:pStyle w:val="a0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предоставление личного кабинета, доступа к эфиру 10–11.10.2026, записи, сертификату, презентациям и дополнительным материалам спикеров при их предоставлении;</w:t>
      </w:r>
    </w:p>
    <w:p w14:paraId="71C3D589" w14:textId="77777777" w:rsidR="00F15361" w:rsidRPr="00F75E9E" w:rsidRDefault="00000000">
      <w:pPr>
        <w:pStyle w:val="a0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идентификация участника, организационная коммуникация по </w:t>
      </w:r>
      <w:r w:rsidRPr="00F75E9E">
        <w:rPr>
          <w:rFonts w:cs="Times New Roman"/>
          <w:sz w:val="24"/>
          <w:szCs w:val="24"/>
        </w:rPr>
        <w:t>email</w:t>
      </w:r>
      <w:r w:rsidRPr="00F75E9E">
        <w:rPr>
          <w:rFonts w:cs="Times New Roman"/>
          <w:sz w:val="24"/>
          <w:szCs w:val="24"/>
          <w:lang w:val="ru-RU"/>
        </w:rPr>
        <w:t>, обработка запросов, возвратов и претензий;</w:t>
      </w:r>
    </w:p>
    <w:p w14:paraId="00E3E59B" w14:textId="77777777" w:rsidR="00F15361" w:rsidRPr="00F75E9E" w:rsidRDefault="00000000">
      <w:pPr>
        <w:pStyle w:val="a0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выполнение обязанностей, установленных законодательством РФ;</w:t>
      </w:r>
    </w:p>
    <w:p w14:paraId="41EC1E56" w14:textId="77777777" w:rsidR="00F15361" w:rsidRPr="00F75E9E" w:rsidRDefault="00000000">
      <w:pPr>
        <w:pStyle w:val="a0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обеспечение работы и безопасности сайта, веб-аналитика;</w:t>
      </w:r>
    </w:p>
    <w:p w14:paraId="1A549779" w14:textId="77777777" w:rsidR="00F15361" w:rsidRPr="00F75E9E" w:rsidRDefault="00000000">
      <w:pPr>
        <w:pStyle w:val="a0"/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направление рекламы — </w:t>
      </w:r>
      <w:r w:rsidRPr="00F75E9E">
        <w:rPr>
          <w:rFonts w:cs="Times New Roman"/>
          <w:b/>
          <w:sz w:val="24"/>
          <w:szCs w:val="24"/>
          <w:lang w:val="ru-RU"/>
        </w:rPr>
        <w:t>только при отдельном предварительном согласии</w:t>
      </w:r>
      <w:r w:rsidRPr="00F75E9E">
        <w:rPr>
          <w:rFonts w:cs="Times New Roman"/>
          <w:sz w:val="24"/>
          <w:szCs w:val="24"/>
          <w:lang w:val="ru-RU"/>
        </w:rPr>
        <w:t>.</w:t>
      </w:r>
    </w:p>
    <w:p w14:paraId="3A43ADD0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516FC886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2.4. Правовые основания: согласие субъекта персональных данных (ст. 6 и 9 Закона № 152-ФЗ); заключение и исполнение договора по инициативе субъекта (п. 5 ч. 1 ст. 6 Закона № 152-ФЗ); исполнение обязанностей, предусмотренных законодательством РФ (п. 2 ч. 1 ст. 6 Закона № 152-ФЗ); законный интерес Оператора в части защиты сайта и предотвращения злоупотреблений при соблюдении прав субъекта (п. 7 ч. 1 ст. 6 Закона № 152-ФЗ).</w:t>
      </w:r>
    </w:p>
    <w:p w14:paraId="486C8CDA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07646EAD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2.5. Оператор не принимает решений, порождающих юридические последствия для субъекта или иным образом затрагивающих его права, исключительно на основании автоматизированной обработки.</w:t>
      </w:r>
    </w:p>
    <w:p w14:paraId="32F69068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380EAA0B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3. Действия с данными и сроки</w:t>
      </w:r>
    </w:p>
    <w:p w14:paraId="259E2DAE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404B4334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3.1. Оператор может собирать, записывать, систематизировать, накапливать, хранить, уточнять, извлекать, использовать, передавать в предусмотренных случаях, блокировать, удалять и уничтожать персональные данные с использованием средств автоматизации и без них.</w:t>
      </w:r>
    </w:p>
    <w:p w14:paraId="225DF750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09E56E3D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3.2. Данные обрабатываются до достижения целей обработки, истечения сроков хранения по закону, прекращения договора либо отзыва согласия — если отсутствует иное законное основание для дальнейшей обработки. Согласие на рекламу действует до отзыва.</w:t>
      </w:r>
    </w:p>
    <w:p w14:paraId="41C2DA26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6B37C249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3.3. При достижении цели обработки или отзыве согласия данные подлежат уничтожению либо обезличиванию в сроки, предусмотренные Законом № 152-ФЗ, если их дальнейшее хранение не требуется по закону.</w:t>
      </w:r>
    </w:p>
    <w:p w14:paraId="55256C98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7C3E9A6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4. Поручение обработки и передача</w:t>
      </w:r>
    </w:p>
    <w:p w14:paraId="51E74465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3037AE49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4.1. Для работы сайта и Конференции могут привлекаться лица, обрабатывающие данные по поручению Оператора при наличии договорных обязанностей о конфиденциальности и безопасности: </w:t>
      </w:r>
      <w:r w:rsidRPr="00F75E9E">
        <w:rPr>
          <w:rFonts w:cs="Times New Roman"/>
          <w:sz w:val="24"/>
          <w:szCs w:val="24"/>
        </w:rPr>
        <w:t>REG</w:t>
      </w:r>
      <w:r w:rsidRPr="00F75E9E">
        <w:rPr>
          <w:rFonts w:cs="Times New Roman"/>
          <w:sz w:val="24"/>
          <w:szCs w:val="24"/>
          <w:lang w:val="ru-RU"/>
        </w:rPr>
        <w:t>.</w:t>
      </w:r>
      <w:r w:rsidRPr="00F75E9E">
        <w:rPr>
          <w:rFonts w:cs="Times New Roman"/>
          <w:sz w:val="24"/>
          <w:szCs w:val="24"/>
        </w:rPr>
        <w:t>RU</w:t>
      </w:r>
      <w:r w:rsidRPr="00F75E9E">
        <w:rPr>
          <w:rFonts w:cs="Times New Roman"/>
          <w:sz w:val="24"/>
          <w:szCs w:val="24"/>
          <w:lang w:val="ru-RU"/>
        </w:rPr>
        <w:t xml:space="preserve"> (размещение сайта на инфраструктуре в РФ); </w:t>
      </w:r>
      <w:proofErr w:type="spellStart"/>
      <w:r w:rsidRPr="00F75E9E">
        <w:rPr>
          <w:rFonts w:cs="Times New Roman"/>
          <w:sz w:val="24"/>
          <w:szCs w:val="24"/>
        </w:rPr>
        <w:t>Prodamus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 </w:t>
      </w:r>
      <w:r w:rsidRPr="00F75E9E">
        <w:rPr>
          <w:rFonts w:cs="Times New Roman"/>
          <w:sz w:val="24"/>
          <w:szCs w:val="24"/>
        </w:rPr>
        <w:t>XL</w:t>
      </w:r>
      <w:r w:rsidRPr="00F75E9E">
        <w:rPr>
          <w:rFonts w:cs="Times New Roman"/>
          <w:sz w:val="24"/>
          <w:szCs w:val="24"/>
          <w:lang w:val="ru-RU"/>
        </w:rPr>
        <w:t xml:space="preserve"> (регистрация и личный кабинет); </w:t>
      </w:r>
      <w:proofErr w:type="spellStart"/>
      <w:r w:rsidRPr="00F75E9E">
        <w:rPr>
          <w:rFonts w:cs="Times New Roman"/>
          <w:sz w:val="24"/>
          <w:szCs w:val="24"/>
          <w:lang w:val="ru-RU"/>
        </w:rPr>
        <w:t>Контур.Толк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 (трансляция и хранение записи докладов спикеров); Т-Банк/Т-Чеки (эквайринг и кассовые операции); внутренний сервис </w:t>
      </w:r>
      <w:proofErr w:type="spellStart"/>
      <w:r w:rsidRPr="00F75E9E">
        <w:rPr>
          <w:rFonts w:cs="Times New Roman"/>
          <w:sz w:val="24"/>
          <w:szCs w:val="24"/>
        </w:rPr>
        <w:t>Prodamus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 (организационные и, при отдельном согласии, рекламные рассылки).</w:t>
      </w:r>
    </w:p>
    <w:p w14:paraId="6325E6F5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401A26EF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4.2. В записи Конференции размещаются только доклады спикеров; участники не записываются.</w:t>
      </w:r>
    </w:p>
    <w:p w14:paraId="4654882C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3E255CF2" w14:textId="2A3E3BF4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4.3. По имеющейся у Оператора информации перечисленные основные сервисы используются в РФ. Иностранные сервисы для сайта и Конференции не заявлены.</w:t>
      </w:r>
    </w:p>
    <w:p w14:paraId="3A6B7BE4" w14:textId="6FB65DD5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4.</w:t>
      </w:r>
      <w:r w:rsidR="00F75E9E">
        <w:rPr>
          <w:rFonts w:cs="Times New Roman"/>
          <w:sz w:val="24"/>
          <w:szCs w:val="24"/>
          <w:lang w:val="ru-RU"/>
        </w:rPr>
        <w:t>4</w:t>
      </w:r>
      <w:r w:rsidRPr="00F75E9E">
        <w:rPr>
          <w:rFonts w:cs="Times New Roman"/>
          <w:sz w:val="24"/>
          <w:szCs w:val="24"/>
          <w:lang w:val="ru-RU"/>
        </w:rPr>
        <w:t>. Передача государственным органам осуществляется только в случаях и порядке, установленных законодательством РФ.</w:t>
      </w:r>
    </w:p>
    <w:p w14:paraId="487CBAB6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7413ACA2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5. </w:t>
      </w:r>
      <w:proofErr w:type="spellStart"/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Яндекс.Метрика</w:t>
      </w:r>
      <w:proofErr w:type="spellEnd"/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</w:t>
      </w:r>
      <w:r w:rsidRPr="00F75E9E">
        <w:rPr>
          <w:rFonts w:ascii="Times New Roman" w:hAnsi="Times New Roman" w:cs="Times New Roman"/>
          <w:color w:val="auto"/>
          <w:sz w:val="24"/>
          <w:szCs w:val="24"/>
        </w:rPr>
        <w:t>cookies</w:t>
      </w:r>
    </w:p>
    <w:p w14:paraId="31D2BEDC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7CF0C912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5.1. На сайте используется </w:t>
      </w:r>
      <w:proofErr w:type="spellStart"/>
      <w:r w:rsidRPr="00F75E9E">
        <w:rPr>
          <w:rFonts w:cs="Times New Roman"/>
          <w:sz w:val="24"/>
          <w:szCs w:val="24"/>
          <w:lang w:val="ru-RU"/>
        </w:rPr>
        <w:t>Яндекс.Метрика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 № 113173039, включая </w:t>
      </w:r>
      <w:proofErr w:type="spellStart"/>
      <w:r w:rsidRPr="00F75E9E">
        <w:rPr>
          <w:rFonts w:cs="Times New Roman"/>
          <w:sz w:val="24"/>
          <w:szCs w:val="24"/>
          <w:lang w:val="ru-RU"/>
        </w:rPr>
        <w:t>Вебвизор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, карты кликов и запись действий посетителей. Эти инструменты могут собирать технические и статистические сведения: </w:t>
      </w:r>
      <w:r w:rsidRPr="00F75E9E">
        <w:rPr>
          <w:rFonts w:cs="Times New Roman"/>
          <w:sz w:val="24"/>
          <w:szCs w:val="24"/>
        </w:rPr>
        <w:lastRenderedPageBreak/>
        <w:t>cookies</w:t>
      </w:r>
      <w:r w:rsidRPr="00F75E9E">
        <w:rPr>
          <w:rFonts w:cs="Times New Roman"/>
          <w:sz w:val="24"/>
          <w:szCs w:val="24"/>
          <w:lang w:val="ru-RU"/>
        </w:rPr>
        <w:t xml:space="preserve">, </w:t>
      </w:r>
      <w:r w:rsidRPr="00F75E9E">
        <w:rPr>
          <w:rFonts w:cs="Times New Roman"/>
          <w:sz w:val="24"/>
          <w:szCs w:val="24"/>
        </w:rPr>
        <w:t>IP</w:t>
      </w:r>
      <w:r w:rsidRPr="00F75E9E">
        <w:rPr>
          <w:rFonts w:cs="Times New Roman"/>
          <w:sz w:val="24"/>
          <w:szCs w:val="24"/>
          <w:lang w:val="ru-RU"/>
        </w:rPr>
        <w:t>-адрес и его сокращенные/технические идентификаторы, сведения о браузере, устройстве, действиях на страницах, источнике перехода, времени посещения.</w:t>
      </w:r>
    </w:p>
    <w:p w14:paraId="3C5EBEDC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9CCD990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5.2. Аналитика используется для статистики, улучшения сайта, диагностики ошибок и защиты от злоупотреблений. Не размещайте в свободных полях сайта избыточные сведения о здоровье, документах, банковских картах и иные данные, не запрошенные формой.</w:t>
      </w:r>
    </w:p>
    <w:p w14:paraId="62C32268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730BD95A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5.3. Подробнее о </w:t>
      </w:r>
      <w:r w:rsidRPr="00F75E9E">
        <w:rPr>
          <w:rFonts w:cs="Times New Roman"/>
          <w:sz w:val="24"/>
          <w:szCs w:val="24"/>
        </w:rPr>
        <w:t>cookies</w:t>
      </w:r>
      <w:r w:rsidRPr="00F75E9E">
        <w:rPr>
          <w:rFonts w:cs="Times New Roman"/>
          <w:sz w:val="24"/>
          <w:szCs w:val="24"/>
          <w:lang w:val="ru-RU"/>
        </w:rPr>
        <w:t xml:space="preserve"> указано в отдельном </w:t>
      </w:r>
      <w:r w:rsidRPr="00F75E9E">
        <w:rPr>
          <w:rFonts w:cs="Times New Roman"/>
          <w:sz w:val="24"/>
          <w:szCs w:val="24"/>
        </w:rPr>
        <w:t>Cookie</w:t>
      </w:r>
      <w:r w:rsidRPr="00F75E9E">
        <w:rPr>
          <w:rFonts w:cs="Times New Roman"/>
          <w:sz w:val="24"/>
          <w:szCs w:val="24"/>
          <w:lang w:val="ru-RU"/>
        </w:rPr>
        <w:t xml:space="preserve">-уведомлении и краткой политике </w:t>
      </w:r>
      <w:r w:rsidRPr="00F75E9E">
        <w:rPr>
          <w:rFonts w:cs="Times New Roman"/>
          <w:sz w:val="24"/>
          <w:szCs w:val="24"/>
        </w:rPr>
        <w:t>cookies</w:t>
      </w:r>
      <w:r w:rsidRPr="00F75E9E">
        <w:rPr>
          <w:rFonts w:cs="Times New Roman"/>
          <w:sz w:val="24"/>
          <w:szCs w:val="24"/>
          <w:lang w:val="ru-RU"/>
        </w:rPr>
        <w:t>.</w:t>
      </w:r>
    </w:p>
    <w:p w14:paraId="289E4F47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5C541AC0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6. Меры защиты</w:t>
      </w:r>
    </w:p>
    <w:p w14:paraId="21932E4A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26638DFF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6.1. Оператор принимает правовые, организационные и технические меры, предусмотренные ст. 18.1 и 19 Закона № 152-ФЗ: определяет ответственных, ограничивает доступ, применяет учет действий с данными, защищает информационные системы, проводит оценку и контроль мер безопасности, обучает уполномоченных лиц.</w:t>
      </w:r>
    </w:p>
    <w:p w14:paraId="544B438E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666B8935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7. Права субъекта и обращения</w:t>
      </w:r>
    </w:p>
    <w:p w14:paraId="467BA24D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00E3AF8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7.1. Субъект вправе получить сведения об обработке своих данных, требовать уточнения, блокирования или уничтожения неточных, незаконно полученных или избыточных данных, а также отозвать согласие в порядке ст. 14 и 21 Закона № 152-ФЗ.</w:t>
      </w:r>
    </w:p>
    <w:p w14:paraId="0CF8EB27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4461ED57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7.2. Для обращения направьте письмо на </w:t>
      </w:r>
      <w:r w:rsidRPr="00F75E9E">
        <w:rPr>
          <w:rFonts w:cs="Times New Roman"/>
          <w:sz w:val="24"/>
          <w:szCs w:val="24"/>
        </w:rPr>
        <w:t>info</w:t>
      </w:r>
      <w:r w:rsidRPr="00F75E9E">
        <w:rPr>
          <w:rFonts w:cs="Times New Roman"/>
          <w:sz w:val="24"/>
          <w:szCs w:val="24"/>
          <w:lang w:val="ru-RU"/>
        </w:rPr>
        <w:t>@</w:t>
      </w:r>
      <w:proofErr w:type="spellStart"/>
      <w:r w:rsidRPr="00F75E9E">
        <w:rPr>
          <w:rFonts w:cs="Times New Roman"/>
          <w:sz w:val="24"/>
          <w:szCs w:val="24"/>
        </w:rPr>
        <w:t>logoped</w:t>
      </w:r>
      <w:proofErr w:type="spellEnd"/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pro</w:t>
      </w:r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ru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 или </w:t>
      </w:r>
      <w:r w:rsidRPr="00F75E9E">
        <w:rPr>
          <w:rFonts w:cs="Times New Roman"/>
          <w:sz w:val="24"/>
          <w:szCs w:val="24"/>
        </w:rPr>
        <w:t>Info</w:t>
      </w:r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logoped</w:t>
      </w:r>
      <w:proofErr w:type="spellEnd"/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pro</w:t>
      </w:r>
      <w:r w:rsidRPr="00F75E9E">
        <w:rPr>
          <w:rFonts w:cs="Times New Roman"/>
          <w:sz w:val="24"/>
          <w:szCs w:val="24"/>
          <w:lang w:val="ru-RU"/>
        </w:rPr>
        <w:t>@</w:t>
      </w:r>
      <w:proofErr w:type="spellStart"/>
      <w:r w:rsidRPr="00F75E9E">
        <w:rPr>
          <w:rFonts w:cs="Times New Roman"/>
          <w:sz w:val="24"/>
          <w:szCs w:val="24"/>
        </w:rPr>
        <w:t>yandex</w:t>
      </w:r>
      <w:proofErr w:type="spellEnd"/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ru</w:t>
      </w:r>
      <w:proofErr w:type="spellEnd"/>
      <w:r w:rsidRPr="00F75E9E">
        <w:rPr>
          <w:rFonts w:cs="Times New Roman"/>
          <w:sz w:val="24"/>
          <w:szCs w:val="24"/>
          <w:lang w:val="ru-RU"/>
        </w:rPr>
        <w:t xml:space="preserve"> с темой «Персональные данные». Укажите ФИО, </w:t>
      </w:r>
      <w:r w:rsidRPr="00F75E9E">
        <w:rPr>
          <w:rFonts w:cs="Times New Roman"/>
          <w:sz w:val="24"/>
          <w:szCs w:val="24"/>
        </w:rPr>
        <w:t>email</w:t>
      </w:r>
      <w:r w:rsidRPr="00F75E9E">
        <w:rPr>
          <w:rFonts w:cs="Times New Roman"/>
          <w:sz w:val="24"/>
          <w:szCs w:val="24"/>
          <w:lang w:val="ru-RU"/>
        </w:rPr>
        <w:t>, с которым произведена регистрация, и суть требования. Оператор вправе запросить сведения, необходимые для подтверждения личности заявителя и исполнения запроса.</w:t>
      </w:r>
    </w:p>
    <w:p w14:paraId="7BDB08F4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CF37D7E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7.3. Отзыв согласия не влияет на законность обработки до его отзыва и не прекращает обработку, когда она необходима для исполнения договора, выполнения обязанностей по закону или по иным основаниям ч. 1 ст. 6 Закона № 152-ФЗ.</w:t>
      </w:r>
    </w:p>
    <w:p w14:paraId="44220033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676E6B8F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>7.4. При несогласии с действиями Оператора субъект вправе обратиться в уполномоченный орган по защите прав субъектов персональных данных или в суд.</w:t>
      </w:r>
    </w:p>
    <w:p w14:paraId="12212E49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1DF95820" w14:textId="77777777" w:rsidR="00F15361" w:rsidRPr="00F75E9E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75E9E">
        <w:rPr>
          <w:rFonts w:ascii="Times New Roman" w:hAnsi="Times New Roman" w:cs="Times New Roman"/>
          <w:color w:val="auto"/>
          <w:sz w:val="24"/>
          <w:szCs w:val="24"/>
          <w:lang w:val="ru-RU"/>
        </w:rPr>
        <w:t>8. Изменение Политики</w:t>
      </w:r>
    </w:p>
    <w:p w14:paraId="01B6808C" w14:textId="77777777" w:rsidR="00F15361" w:rsidRPr="00F75E9E" w:rsidRDefault="00F15361">
      <w:pPr>
        <w:rPr>
          <w:rFonts w:cs="Times New Roman"/>
          <w:sz w:val="24"/>
          <w:szCs w:val="24"/>
          <w:lang w:val="ru-RU"/>
        </w:rPr>
      </w:pPr>
    </w:p>
    <w:p w14:paraId="516E21D2" w14:textId="77777777" w:rsidR="00F15361" w:rsidRPr="00F75E9E" w:rsidRDefault="00000000">
      <w:pPr>
        <w:rPr>
          <w:rFonts w:cs="Times New Roman"/>
          <w:sz w:val="24"/>
          <w:szCs w:val="24"/>
          <w:lang w:val="ru-RU"/>
        </w:rPr>
      </w:pPr>
      <w:r w:rsidRPr="00F75E9E">
        <w:rPr>
          <w:rFonts w:cs="Times New Roman"/>
          <w:sz w:val="24"/>
          <w:szCs w:val="24"/>
          <w:lang w:val="ru-RU"/>
        </w:rPr>
        <w:t xml:space="preserve">8.1. Оператор вправе обновить Политику при изменении процессов обработки, сайта или законодательства. Актуальная редакция публикуется по адресу </w:t>
      </w:r>
      <w:r w:rsidRPr="00F75E9E">
        <w:rPr>
          <w:rFonts w:cs="Times New Roman"/>
          <w:sz w:val="24"/>
          <w:szCs w:val="24"/>
        </w:rPr>
        <w:t>https</w:t>
      </w:r>
      <w:r w:rsidRPr="00F75E9E">
        <w:rPr>
          <w:rFonts w:cs="Times New Roman"/>
          <w:sz w:val="24"/>
          <w:szCs w:val="24"/>
          <w:lang w:val="ru-RU"/>
        </w:rPr>
        <w:t>://</w:t>
      </w:r>
      <w:r w:rsidRPr="00F75E9E">
        <w:rPr>
          <w:rFonts w:cs="Times New Roman"/>
          <w:sz w:val="24"/>
          <w:szCs w:val="24"/>
        </w:rPr>
        <w:t>holistic</w:t>
      </w:r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logo</w:t>
      </w:r>
      <w:r w:rsidRPr="00F75E9E">
        <w:rPr>
          <w:rFonts w:cs="Times New Roman"/>
          <w:sz w:val="24"/>
          <w:szCs w:val="24"/>
          <w:lang w:val="ru-RU"/>
        </w:rPr>
        <w:t>-</w:t>
      </w:r>
      <w:r w:rsidRPr="00F75E9E">
        <w:rPr>
          <w:rFonts w:cs="Times New Roman"/>
          <w:sz w:val="24"/>
          <w:szCs w:val="24"/>
        </w:rPr>
        <w:t>conference</w:t>
      </w:r>
      <w:r w:rsidRPr="00F75E9E">
        <w:rPr>
          <w:rFonts w:cs="Times New Roman"/>
          <w:sz w:val="24"/>
          <w:szCs w:val="24"/>
          <w:lang w:val="ru-RU"/>
        </w:rPr>
        <w:t>.</w:t>
      </w:r>
      <w:proofErr w:type="spellStart"/>
      <w:r w:rsidRPr="00F75E9E">
        <w:rPr>
          <w:rFonts w:cs="Times New Roman"/>
          <w:sz w:val="24"/>
          <w:szCs w:val="24"/>
        </w:rPr>
        <w:t>ru</w:t>
      </w:r>
      <w:proofErr w:type="spellEnd"/>
      <w:r w:rsidRPr="00F75E9E">
        <w:rPr>
          <w:rFonts w:cs="Times New Roman"/>
          <w:sz w:val="24"/>
          <w:szCs w:val="24"/>
          <w:lang w:val="ru-RU"/>
        </w:rPr>
        <w:t>/ с указанием даты вступления в силу.</w:t>
      </w:r>
    </w:p>
    <w:sectPr w:rsidR="00F15361" w:rsidRPr="00F75E9E" w:rsidSect="00F75E9E">
      <w:pgSz w:w="12240" w:h="15840"/>
      <w:pgMar w:top="426" w:right="616" w:bottom="567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831A8" w14:textId="77777777" w:rsidR="006802C4" w:rsidRDefault="006802C4">
      <w:pPr>
        <w:spacing w:line="240" w:lineRule="auto"/>
      </w:pPr>
      <w:r>
        <w:separator/>
      </w:r>
    </w:p>
  </w:endnote>
  <w:endnote w:type="continuationSeparator" w:id="0">
    <w:p w14:paraId="375C1787" w14:textId="77777777" w:rsidR="006802C4" w:rsidRDefault="00680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C896" w14:textId="77777777" w:rsidR="006802C4" w:rsidRDefault="006802C4">
      <w:pPr>
        <w:spacing w:line="240" w:lineRule="auto"/>
      </w:pPr>
      <w:r>
        <w:separator/>
      </w:r>
    </w:p>
  </w:footnote>
  <w:footnote w:type="continuationSeparator" w:id="0">
    <w:p w14:paraId="3A45DA89" w14:textId="77777777" w:rsidR="006802C4" w:rsidRDefault="006802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4047752">
    <w:abstractNumId w:val="8"/>
  </w:num>
  <w:num w:numId="2" w16cid:durableId="1464881100">
    <w:abstractNumId w:val="6"/>
  </w:num>
  <w:num w:numId="3" w16cid:durableId="280233291">
    <w:abstractNumId w:val="5"/>
  </w:num>
  <w:num w:numId="4" w16cid:durableId="73015728">
    <w:abstractNumId w:val="4"/>
  </w:num>
  <w:num w:numId="5" w16cid:durableId="1186938806">
    <w:abstractNumId w:val="7"/>
  </w:num>
  <w:num w:numId="6" w16cid:durableId="1684430241">
    <w:abstractNumId w:val="3"/>
  </w:num>
  <w:num w:numId="7" w16cid:durableId="291137502">
    <w:abstractNumId w:val="2"/>
  </w:num>
  <w:num w:numId="8" w16cid:durableId="85663531">
    <w:abstractNumId w:val="1"/>
  </w:num>
  <w:num w:numId="9" w16cid:durableId="158526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02C4"/>
    <w:rsid w:val="00AA1D8D"/>
    <w:rsid w:val="00B47730"/>
    <w:rsid w:val="00CB0664"/>
    <w:rsid w:val="00F15361"/>
    <w:rsid w:val="00F75E9E"/>
    <w:rsid w:val="00FC693F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19119"/>
  <w14:defaultImageDpi w14:val="300"/>
  <w15:docId w15:val="{9BF55726-0B19-4E5A-9D39-6EEBC5D22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sfr 2458</cp:lastModifiedBy>
  <cp:revision>2</cp:revision>
  <dcterms:created xsi:type="dcterms:W3CDTF">2013-12-23T23:15:00Z</dcterms:created>
  <dcterms:modified xsi:type="dcterms:W3CDTF">2026-10-02T09:46:00Z</dcterms:modified>
  <cp:category/>
</cp:coreProperties>
</file>